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Tahoma1" svg:font-family="Tahoma"/>
    <style:font-face style:name="Verdana" svg:font-family="Verdana, Calibri, Arial"/>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Tahoma" svg:font-family="Tahoma" style:font-family-generic="system" style:font-pitch="variable"/>
  </office:font-face-decls>
  <office:automatic-styles>
    <style:style style:name="Таблица1" style:family="table">
      <style:table-properties style:width="17cm" table:align="left"/>
    </style:style>
    <style:style style:name="Таблица1.A" style:family="table-column">
      <style:table-column-properties style:column-width="1.046cm"/>
    </style:style>
    <style:style style:name="Таблица1.B" style:family="table-column">
      <style:table-column-properties style:column-width="3.152cm"/>
    </style:style>
    <style:style style:name="Таблица1.C" style:family="table-column">
      <style:table-column-properties style:column-width="12.802cm"/>
    </style:style>
    <style:style style:name="Таблица1.A1" style:family="table-cell">
      <style:table-cell-properties style:vertical-align="middle" fo:padding="0.049cm" fo:border-left="0.75pt solid #808080" fo:border-right="none" fo:border-top="0.75pt solid #808080" fo:border-bottom="0.05pt solid #808080"/>
    </style:style>
    <style:style style:name="Таблица1.B1" style:family="table-cell">
      <style:table-cell-properties style:vertical-align="middle" fo:padding="0.049cm" fo:border-left="0.05pt solid #808080" fo:border-right="none" fo:border-top="0.75pt solid #808080" fo:border-bottom="0.05pt solid #808080"/>
    </style:style>
    <style:style style:name="Таблица1.C1" style:family="table-cell">
      <style:table-cell-properties style:vertical-align="middle" fo:padding="0.049cm" fo:border-left="0.05pt solid #808080" fo:border-right="0.75pt solid #808080" fo:border-top="0.75pt solid #808080" fo:border-bottom="0.05pt solid #808080"/>
    </style:style>
    <style:style style:name="Таблица1.A2" style:family="table-cell">
      <style:table-cell-properties style:vertical-align="middle" fo:padding="0.049cm" fo:border-left="0.75pt solid #808080" fo:border-right="none" fo:border-top="none" fo:border-bottom="0.05pt solid #808080"/>
    </style:style>
    <style:style style:name="Таблица1.B2" style:family="table-cell">
      <style:table-cell-properties style:vertical-align="middle" fo:padding="0.049cm" fo:border-left="0.05pt solid #808080" fo:border-right="none" fo:border-top="none" fo:border-bottom="0.05pt solid #808080"/>
    </style:style>
    <style:style style:name="Таблица1.C2" style:family="table-cell">
      <style:table-cell-properties style:vertical-align="middle" fo:padding="0.049cm" fo:border-left="0.05pt solid #808080" fo:border-right="0.75pt solid #808080" fo:border-top="none" fo:border-bottom="0.05pt solid #808080"/>
    </style:style>
    <style:style style:name="Таблица1.A11" style:family="table-cell">
      <style:table-cell-properties style:vertical-align="middle" fo:padding="0.049cm" fo:border-left="0.75pt solid #808080" fo:border-right="none" fo:border-top="none" fo:border-bottom="0.75pt solid #808080"/>
    </style:style>
    <style:style style:name="Таблица1.B11" style:family="table-cell">
      <style:table-cell-properties style:vertical-align="middle" fo:padding="0.049cm" fo:border-left="0.05pt solid #808080" fo:border-right="none" fo:border-top="none" fo:border-bottom="0.75pt solid #808080"/>
    </style:style>
    <style:style style:name="Таблица1.C11" style:family="table-cell">
      <style:table-cell-properties style:vertical-align="middle" fo:padding="0.049cm" fo:border-left="0.05pt solid #808080" fo:border-right="0.75pt solid #808080" fo:border-top="none" fo:border-bottom="0.75pt solid #808080"/>
    </style:style>
    <style:style style:name="P1" style:family="paragraph" style:parent-style-name="Standard">
      <style:paragraph-properties fo:text-align="justify" style:justify-single-word="false"/>
      <style:text-properties style:font-name="Times New Roman" fo:font-size="14pt" style:font-size-asian="14pt" style:font-size-complex="14pt"/>
    </style:style>
    <style:style style:name="P2" style:family="paragraph" style:parent-style-name="Text_20_body">
      <style:paragraph-properties fo:text-align="center" style:justify-single-word="false" fo:orphans="2" fo:widows="2"/>
    </style:style>
    <style:style style:name="P3" style:family="paragraph" style:parent-style-name="Text_20_body">
      <style:paragraph-properties fo:text-align="center" style:justify-single-word="false" fo:orphans="2" fo:widows="2"/>
      <style:text-properties fo:font-variant="normal" fo:text-transform="none" fo:color="#000000" style:font-name="Times New Roman" fo:font-size="14pt" fo:letter-spacing="normal" style:font-size-asian="14pt" style:font-size-complex="14pt"/>
    </style:style>
    <style:style style:name="P4" style:family="paragraph" style:parent-style-name="Text_20_body">
      <style:paragraph-properties fo:text-align="justify" style:justify-single-word="false" fo:orphans="2" fo:widows="2"/>
      <style:text-properties fo:font-variant="normal" fo:text-transform="none" fo:color="#000000" style:font-name="Times New Roman" fo:font-size="14pt" fo:letter-spacing="normal" style:font-size-asian="14pt" style:font-size-complex="14pt"/>
    </style:style>
    <style:style style:name="P5" style:family="paragraph" style:parent-style-name="Text_20_body">
      <style:paragraph-properties fo:text-align="start" style:justify-single-word="false" fo:orphans="2" fo:widows="2"/>
      <style:text-properties fo:font-variant="normal" fo:text-transform="none" fo:color="#000000" style:font-name="Times New Roman" fo:font-size="14pt" fo:letter-spacing="normal" officeooo:paragraph-rsid="000e045c" style:font-size-asian="14pt" style:font-size-complex="14pt"/>
    </style:style>
    <style:style style:name="P6" style:family="paragraph" style:parent-style-name="Text_20_body">
      <style:paragraph-properties fo:text-align="end" style:justify-single-word="false" fo:orphans="2" fo:widows="2"/>
      <style:text-properties fo:font-variant="normal" fo:text-transform="none" fo:color="#000000" style:font-name="Times New Roman" fo:font-size="14pt" fo:letter-spacing="normal" style:font-size-asian="14pt" style:font-size-complex="14pt"/>
    </style:style>
    <style:style style:name="P7" style:family="paragraph" style:parent-style-name="Text_20_body">
      <style:paragraph-properties fo:text-align="center" style:justify-single-word="false" fo:orphans="2" fo:widows="2"/>
      <style:text-properties fo:font-variant="normal" fo:text-transform="none" fo:color="#000000" style:font-name="Times New Roman" fo:font-size="14pt" fo:letter-spacing="normal" fo:font-style="normal" fo:font-weight="normal" style:font-size-asian="14pt" style:font-size-complex="14pt"/>
    </style:style>
    <style:style style:name="P8" style:family="paragraph" style:parent-style-name="Text_20_body">
      <style:paragraph-properties fo:text-align="justify" style:justify-single-word="false" fo:orphans="2" fo:widows="2"/>
      <style:text-properties fo:font-variant="normal" fo:text-transform="none" fo:color="#000000" style:font-name="Times New Roman" fo:font-size="14pt" fo:letter-spacing="normal" fo:font-style="normal" fo:font-weight="normal" style:font-size-asian="14pt" style:font-size-complex="14pt"/>
    </style:style>
    <style:style style:name="P9" style:family="paragraph" style:parent-style-name="Text_20_body" style:list-style-name="L1">
      <style:paragraph-properties fo:text-align="justify" style:justify-single-word="false" fo:orphans="2" fo:widows="2"/>
      <style:text-properties fo:font-variant="normal" fo:text-transform="none" fo:color="#000000" style:font-name="Times New Roman" fo:font-size="14pt" fo:letter-spacing="normal" fo:font-style="normal" fo:font-weight="normal" style:font-size-asian="14pt" style:font-size-complex="14pt"/>
    </style:style>
    <style:style style:name="P10" style:family="paragraph" style:parent-style-name="Text_20_body">
      <style:paragraph-properties fo:text-align="justify" style:justify-single-word="false" fo:orphans="2" fo:widows="2"/>
    </style:style>
    <style:style style:name="P11" style:family="paragraph" style:parent-style-name="Text_20_body" style:list-style-name="L1">
      <style:paragraph-properties fo:margin-top="0cm" fo:margin-bottom="0cm" loext:contextual-spacing="false" fo:text-align="justify" style:justify-single-word="false" fo:orphans="2" fo:widows="2"/>
      <style:text-properties fo:font-variant="normal" fo:text-transform="none" fo:color="#000000" style:font-name="Times New Roman" fo:font-size="14pt" fo:letter-spacing="normal" fo:font-style="normal" fo:font-weight="normal" style:font-size-asian="14pt" style:font-size-complex="14pt"/>
    </style:style>
    <style:style style:name="P12" style:family="paragraph" style:parent-style-name="Table_20_Contents">
      <style:paragraph-properties fo:margin-top="0cm" fo:margin-bottom="0.499cm" loext:contextual-spacing="false" fo:text-align="justify" style:justify-single-word="false"/>
      <style:text-properties style:font-name="Times New Roman" fo:font-size="14pt" style:font-size-asian="14pt" style:font-size-complex="14pt"/>
    </style:style>
    <style:style style:name="T1" style:family="text">
      <style:text-properties fo:font-style="normal" fo:font-weight="normal"/>
    </style:style>
    <style:style style:name="T2" style:family="text">
      <style:text-properties style:font-name="Verdana" fo:font-style="normal" fo:font-weight="normal"/>
    </style:style>
    <style:style style:name="T3" style:family="text">
      <style:text-properties style:font-name="Verdana" fo:font-size="9pt" fo:font-style="normal" fo:font-weight="normal"/>
    </style:style>
    <style:style style:name="T4" style:family="text">
      <style:text-properties fo:font-variant="normal" fo:text-transform="none" fo:color="#000000" style:font-name="Verdana" fo:font-size="9pt" fo:letter-spacing="normal" fo:font-style="normal" fo:font-weight="normal"/>
    </style:style>
    <style:style style:name="T5" style:family="text">
      <style:text-properties fo:font-variant="normal" fo:text-transform="none" fo:color="#000000" style:font-name="Verdana" fo:letter-spacing="normal" fo:font-style="normal" fo:font-weight="normal"/>
    </style:style>
    <style:style style:name="T6" style:family="text">
      <style:text-properties fo:font-variant="normal" fo:text-transform="none" fo:color="#000000" style:font-name="Verdana" fo:font-size="14pt" fo:letter-spacing="normal" fo:font-style="normal" fo:font-weight="normal" style:font-size-asian="14pt" style:font-size-complex="14pt"/>
    </style:style>
    <style:style style:name="T7" style:family="text">
      <style:text-properties fo:font-variant="normal" fo:text-transform="none" fo:color="#000000" fo:letter-spacing="normal"/>
    </style:style>
    <style:style style:name="T8" style:family="text">
      <style:text-properties fo:font-variant="normal" fo:text-transform="none" fo:color="#000000" fo:font-size="14pt" fo:letter-spacing="normal" style:font-size-asian="14pt" style:font-size-complex="14pt"/>
    </style:style>
    <style:style style:name="T9" style:family="text">
      <style:text-properties fo:font-variant="normal" fo:text-transform="none" fo:color="#000000" fo:font-size="14pt" fo:letter-spacing="normal" fo:font-style="normal" fo:font-weight="normal" style:font-size-asian="14pt" style:font-size-complex="14pt"/>
    </style:style>
    <style:style style:name="T10" style:family="text">
      <style:text-properties fo:font-variant="normal" fo:text-transform="none" fo:color="#000000" style:font-name="Times New Roman" fo:font-size="14pt" fo:letter-spacing="normal" fo:font-style="normal" fo:font-weight="normal" style:font-size-asian="14pt" style:font-size-complex="14pt"/>
    </style:style>
    <style:style style:name="T11" style:family="text">
      <style:text-properties fo:font-variant="normal" fo:text-transform="none" fo:color="#000000" style:font-name="Times New Roman" fo:font-size="14pt" fo:letter-spacing="normal" style:font-size-asian="14pt" style:font-size-complex="14pt"/>
    </style:style>
    <text:list-style style:name="L1">
      <text:list-level-style-number text:level="1" text:style-name="Numbering_20_Symbols" style:num-suffix="." style:num-format="1">
        <style:list-level-properties text:space-before="1.247cm"/>
      </text:list-level-style-number>
      <text:list-level-style-number text:level="2" text:style-name="Numbering_20_Symbols" style:num-suffix="." style:num-format="1">
        <style:list-level-properties text:space-before="2.494cm"/>
      </text:list-level-style-number>
      <text:list-level-style-number text:level="3" text:style-name="Numbering_20_Symbols" style:num-suffix="." style:num-format="1">
        <style:list-level-properties text:space-before="3.242cm" text:min-label-width="0.499cm"/>
      </text:list-level-style-number>
      <text:list-level-style-number text:level="4" text:style-name="Numbering_20_Symbols" style:num-suffix="." style:num-format="1">
        <style:list-level-properties text:space-before="4.489cm" text:min-label-width="0.499cm"/>
      </text:list-level-style-number>
      <text:list-level-style-number text:level="5" text:style-name="Numbering_20_Symbols" style:num-suffix="." style:num-format="1">
        <style:list-level-properties text:space-before="5.736cm" text:min-label-width="0.499cm"/>
      </text:list-level-style-number>
      <text:list-level-style-number text:level="6" text:style-name="Numbering_20_Symbols" style:num-suffix="." style:num-format="1">
        <style:list-level-properties text:space-before="6.983cm" text:min-label-width="0.499cm"/>
      </text:list-level-style-number>
      <text:list-level-style-number text:level="7" text:style-name="Numbering_20_Symbols" style:num-suffix="." style:num-format="1">
        <style:list-level-properties text:space-before="8.23cm" text:min-label-width="0.499cm"/>
      </text:list-level-style-number>
      <text:list-level-style-number text:level="8" text:style-name="Numbering_20_Symbols" style:num-suffix="." style:num-format="1">
        <style:list-level-properties text:space-before="9.478cm" text:min-label-width="0.499cm"/>
      </text:list-level-style-number>
      <text:list-level-style-number text:level="9" text:style-name="Numbering_20_Symbols" style:num-suffix="." style:num-format="1">
        <style:list-level-properties text:space-before="10.725cm" text:min-label-width="0.499cm"/>
      </text:list-level-style-number>
      <text:list-level-style-number text:level="10" text:style-name="Numbering_20_Symbols" style:num-suffix="." style:num-format="1">
        <style:list-level-properties text:space-before="11.972cm" text:min-label-width="0.499cm"/>
      </text:list-level-style-number>
    </text:list-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2">
        <text:span text:style-name="Strong_20_Emphasis">
          <text:span text:style-name="T10">Министерство культуры Республики Хакасия</text:span>
        </text:span>
      </text:p>
      <text:p text:style-name="P3"/>
      <text:p text:style-name="P2">
        <text:span text:style-name="Strong_20_Emphasis">
          <text:span text:style-name="T10">ПРИКАЗ</text:span>
        </text:span>
      </text:p>
      <text:p text:style-name="P3"/>
      <text:p text:style-name="P5">
        <text:span text:style-name="T1">
          10 июня 2016 года 
          <text:s text:c="89"/>
          № 123
        </text:span>
      </text:p>
      <text:p text:style-name="P7">г. Абакан</text:p>
      <text:p text:style-name="P3"/>
      <text:p text:style-name="P2">
        <text:span text:style-name="Strong_20_Emphasis">
          <text:span text:style-name="T10">О создании Общественного совета</text:span>
        </text:span>
      </text:p>
      <text:p text:style-name="P2">
        <text:span text:style-name="Strong_20_Emphasis">
          <text:span text:style-name="T10">при Министерстве культуры Республики Хакасия</text:span>
        </text:span>
      </text:p>
      <text:p text:style-name="P2">
        <text:span text:style-name="Strong_20_Emphasis">
          <text:span text:style-name="T10">по вопросам сохранения, использования, популяризации и охраны объектов культурного наследия, расположенных на территории Республики Хакасия</text:span>
        </text:span>
      </text:p>
      <text:p text:style-name="P8"/>
      <text:p text:style-name="P8">На основании постановления Правительства Республики Хакасия от 26.03.2014 № 127 «Об утверждении Положения о порядке образования общественных советов при исполнительных органах государственной власти Республики Хакасия», в целях обеспечения учета прав и законных интересов граждан Российской Федерации, общественных объединений, правозащитных, религиозных и иных организаций при осуществлении деятельности по охране объектов культурного наследия и осуществления общественного контроля п р и к а з ы в а ю :</text:p>
      <text:list xml:id="list1656391393574567712" text:style-name="L1">
        <text:list-item>
          <text:p text:style-name="P11">Создать Общественный совет при Министерстве культуры Республики Хакасия по вопросам сохранения, использования, популяризации и охраны объектов культурного наследия, расположенных на территории Республики Хакасия.</text:p>
        </text:list-item>
        <text:list-item>
          <text:p text:style-name="P11">Утвердить:</text:p>
          <text:list>
            <text:list-item>
              <text:p text:style-name="P11">Положение об Общественном совете при Министерстве культуры Республики Хакасия по вопросам сохранения, использования, популяризации и охраны объектов культурного наследия, расположенных на территории Республики Хакасия (Приложение № 1).</text:p>
            </text:list-item>
            <text:list-item>
              <text:p text:style-name="P11">Состав Общественного совета при Министерстве культуры Республики Хакасия по вопросам сохранения, использования, популяризации и охраны объектов культурного наследия, расположенных на территории Республики Хакасия (Приложение № 2).</text:p>
            </text:list-item>
          </text:list>
        </text:list-item>
        <text:list-item>
          <text:p text:style-name="P11">Признать утратившим силу приказ Министерства культуры Республики Хакасия от 14.01.2010 № 2 «Об утверждении состава Совета по историко-культурному наследию Республики Хакасия».</text:p>
        </text:list-item>
        <text:list-item>
          <text:p text:style-name="P11">
            Назначить ответственным секретарем Общественного совета при Министерстве культуры Республики Хакасия по вопросам сохранения, 
            <text:soft-page-break/>
            использования, популяризации и охраны объектов культурного наследия, расположенных на территории Республики Хакасия, советника отдела-инспекции по охране культурного наследия Министерства культуры Республики Хакасии Тараканова В.В.
          </text:p>
        </text:list-item>
        <text:list-item>
          <text:p text:style-name="P9">Контроль за исполнением приказа возложить на заместителя министра – начальника отдела-инспекции по охране культурного наследия Министерства культуры Республики Хакасия Ирину Викторовну Браим.</text:p>
        </text:list-item>
      </text:list>
      <text:p text:style-name="P4"/>
      <text:p text:style-name="P8">
        Министр 
        <text:s text:c="85"/>
        С. Окольникова
      </text:p>
      <text:p text:style-name="P4"/>
      <text:p text:style-name="P4"/>
      <text:p text:style-name="P6">
        <text:span text:style-name="T1">Приложение № 1</text:span>
      </text:p>
      <text:p text:style-name="P6">
        <text:s/>
        <text:span text:style-name="T1">к приказу Министерства культуры</text:span>
      </text:p>
      <text:p text:style-name="P6">
        <text:s/>
        <text:span text:style-name="T1">Республики Хакасия</text:span>
      </text:p>
      <text:p text:style-name="P6">
        <text:s/>
        <text:span text:style-name="T1">от «10» июня 2016 № 123</text:span>
      </text:p>
      <text:p text:style-name="P4"/>
      <text:p text:style-name="P2">
        <text:span text:style-name="Strong_20_Emphasis">
          <text:span text:style-name="T10">Положение об Общественном совете</text:span>
        </text:span>
      </text:p>
      <text:p text:style-name="P2">
        <text:span text:style-name="Strong_20_Emphasis">
          <text:span text:style-name="T10">при Министерстве культуры Республики Хакасия</text:span>
        </text:span>
      </text:p>
      <text:p text:style-name="P2">
        <text:span text:style-name="Strong_20_Emphasis">
          <text:span text:style-name="T10">по вопросам сохранения, использования, популяризации и охраны</text:span>
        </text:span>
      </text:p>
      <text:p text:style-name="P2">
        <text:span text:style-name="Strong_20_Emphasis">
          <text:span text:style-name="T10">объектов культурного наследия, расположенных на территории</text:span>
        </text:span>
      </text:p>
      <text:p text:style-name="P2">
        <text:span text:style-name="Strong_20_Emphasis">
          <text:span text:style-name="T10">Республики Хакасия</text:span>
        </text:span>
      </text:p>
      <text:p text:style-name="P10">
        <text:span text:style-name="Strong_20_Emphasis">
          <text:span text:style-name="T10"/>
        </text:span>
      </text:p>
      <text:p text:style-name="P10">
        <text:span text:style-name="Strong_20_Emphasis">
          <text:span text:style-name="T10">1. Общие положения</text:span>
        </text:span>
      </text:p>
      <text:p text:style-name="P8">1.1. Общественный совет при Министерстве культуры Республики Хакасия по вопросам сохранения, использования, популяризации и охраны объектов культурного наследия, расположенных на территории Республики Хакасия (далее – Совет по культурному наследию) является постоянно действующим совещательно-консультативным органом и осуществляет свою деятельность на общественных началах и безвозмездной основе.</text:p>
      <text:p text:style-name="P8">1.2. Совет по культурному наследию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Конституцией Республики Хакасия, законами Республики Хакасия и иными нормативными правовыми актами Республики Хакасия, а также настоящим Положением.</text:p>
      <text:p text:style-name="P8">1.3.  Решения Совета по культурному наследию носят рекомендательный характер.</text:p>
      <text:p text:style-name="P8">
        <text:soft-page-break/>
        1.4. Члены Совета по культурному наследию не вправе использовать свой статус в интересах политических партий, коммерческих и некоммерческих организаций, а также в личных интересах.
      </text:p>
      <text:p text:style-name="P4"/>
      <text:p text:style-name="P10">
        <text:span text:style-name="Strong_20_Emphasis">
          <text:span text:style-name="T10">2. Цели и задачи Совета по культурному наследию</text:span>
        </text:span>
      </text:p>
      <text:p text:style-name="P8">2.1. Основной целью деятельности Совета по культурному наследию является обеспечение взаимодействия Министерства культуры Республики Хакасия (далее-Министерство культуры) с органами государственной власти республики, органами местного самоуправления муниципальных образований республики, общественными советами, общественными объединениями, экспертными сообществами, физическими и юридическими лицами и иными институтами гражданского общества на основе принципов открытости, публичности, защиты прав граждан при реализации полномочий в области сохранения, использования, популяризации и государственной охраны объектов культурного наследия, расположенных на территории Республики Хакасия (далее - в области охраны объектов культурного наследия), а также осуществления общественного контроля за указанной деятельностью.</text:p>
      <text:p text:style-name="P8">2.2. Основными задачами Совета по культурному наследию являются:</text:p>
      <text:p text:style-name="P8">2.2.1. осуществление мониторинга правоприменительной практики в области охраны объектов культурного наследия;</text:p>
      <text:p text:style-name="P8">2.2.2. содействие в определении основных направлений государственной политики Республики Хакасия в области охраны объектов культурного наследия;</text:p>
      <text:p text:style-name="P8">2.2.3. подготовка рекомендаций и предложений для принятия Главой Республики Хакасия-Председателем Правительства Республики Хакасия, Правительством Республики Хакасия, иными исполнительными органами государственной власти Республики Хакасия решений в области охраны объектов культурного наследия;</text:p>
      <text:p text:style-name="P8">2.2.4. подготовка предложений по совершенствованию федерального законодательства, законодательства Республики Хакасия, организации деятельности в области охраны объектов культурного наследия;</text:p>
      <text:p text:style-name="P8">2.2.5. привлечение граждан Российской Федерации, общественных объединений и некоммерческих организаций, иных институтов гражданского общества к совершенствованию деятельности Министерства культуры при осуществлении охраны объектов культурного наследия;</text:p>
      <text:p text:style-name="P8">2.2.6. рассмотрение архитектурно-строительных, реставрационных проектов и проектов по приспособлению объектов культурного наследия для современного использования;</text:p>
      <text:p text:style-name="P8">
        2.2.7. организация обмена мнениями между учеными, экспертами, специалистами, представителями органов государственной власти и органов местного самоуправления республики, представителями общественных 
        <text:soft-page-break/>
        организаций и объединений по вопросам, отнесенным к охране объектов культурного наследия.
      </text:p>
      <text:p text:style-name="P4"/>
      <text:p text:style-name="P10">
        <text:span text:style-name="Strong_20_Emphasis">
          <text:span text:style-name="T10">3. Компетенция Совета по культурному наследию</text:span>
        </text:span>
      </text:p>
      <text:p text:style-name="P8">3.1. Для реализации возложенных целей и задач Совет по культурному наследию вправе осуществлять следующие полномочия:</text:p>
      <text:p text:style-name="P8">3.1.1. запрашивать у органов государственной власти республики, органов местного самоуправления, организаций и учреждений, институтов гражданского общества материалы и документы, необходимые для деятельности Совета по культурному наследию;</text:p>
      <text:p text:style-name="P8">3.1.2. приглашать на свои заседания представителей органов государственной власти республики, органов местного самоуправления, представителей институтов гражданского общества и иных лиц, участие которых необходимо при обсуждении вопросов, вынесенных на заседание Совета по культурному наследию;</text:p>
      <text:p text:style-name="P8">3.1.3. привлекать для осуществления своих полномочий специалистов и экспертов, обладающих знаниями и навыками в области охраны объектов культурного наследия;</text:p>
      <text:p text:style-name="P8">3.1.4. направлять своих представителей для участия в совещаниях, конференциях и семинарах, проводимых органами государственной власти республики, органами местного самоуправления, институтами гражданского общества по вопросам, относящимся к полномочиям Совета по культурному наследию;</text:p>
      <text:p text:style-name="P8">3.1.5. проводить общественное обсуждение с использованием различных форм публичных консультаций вопросов в области охраны объектов культурного наследия, в том числе проектов федеральных законов и иных нормативных правовых актов Российской Федерации, нормативных правовых актов Республики Хакасия, концепций, программ, направленных на охрану объектов культурного наследия;</text:p>
      <text:p text:style-name="P8">3.1.6. рассматривать архитектурно-строительные, реставрационные проекты и проекты по приспособлению объектов культурного наследия для современного использования;</text:p>
      <text:p text:style-name="P8">3.1.7.  рассматривать проекты зон охраны объектов культурного наследия;</text:p>
      <text:p text:style-name="P8">3.1.8. обсуждать вопросы признания зданий, сооружений зданиями и сооружениями, имеющими особое значение для социального, экономического, культурного и иного развития Республики Хакасия, в том числе принятие решений о допустимости или недопустимости строительства указанных зданий и сооружений в границах зон охраны объектов культурного наследия на территории Республики Хакасия с отклонением от режимов использования земель в границах указанных зон;</text:p>
      <text:p text:style-name="P8">
        <text:soft-page-break/>
        3.1.9. рассматривать предложения о признании объектов культурного наследия особо ценными объектами культурного наследия, об отнесении объектов культурного наследия к объектам всемирного и культурного и природного наследия;
      </text:p>
      <text:p text:style-name="P8">3.1.10. рассматривать предложения об отнесении достопримечательных мест Республики Хакасия к историко-культурным заповедникам;</text:p>
      <text:p text:style-name="P8">3.1.11. рассматривать предложения и подготавливать рекомендации по вопросам выявления и учета объектов, представляющих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text:p>
      <text:p text:style-name="P8">3.1.12. выступать в качестве инициатора, организатора мероприятий, проводимых при осуществлении общественного контроля, а также участвовать в мероприятиях, проводимых при осуществлении общественного контроля;</text:p>
      <text:p text:style-name="P8">3.1.13. подготавливать по результатам проведения заседания, а также осуществления общественного контроля, итоговый документ и направлять его на рассмотрение Министру культуры;</text:p>
      <text:p text:style-name="P8">3.1.14. вносить Министру культуры предложения по совершенствованию деятельности в области охраны объектов культурного наследия;</text:p>
      <text:p text:style-name="P8">3.1.15. взаимодействовать со средствами массовой информации по освещению вопросов в области охраны объектов культурного наследия;</text:p>
      <text:p text:style-name="P8">3.1.16. создавать экспертные группы и комиссии, привлекать сторонних специалистов для подготовки заключений, рекомендаций, докладов по направлениям деятельности Совета по культурному наследию;</text:p>
      <text:p text:style-name="P8">3.1.17. осуществлять иные полномочия в соответствии с задачами Совета по культурному наследию.</text:p>
      <text:p text:style-name="P8">3.2. Совет по культурному наследию не вправе рассматривать вопросы, связанные с государственной, служебной и иной тайной, охраняемой законом, вопросы, связанные с использованием персональных данных.</text:p>
      <text:p text:style-name="P4"/>
      <text:p text:style-name="P8">4. Порядок формирования состава Совета по культурному наследию и порядок взаимодействия Министерства культуры с Общественной палатой Республики Хакасия при формировании Совета по культурному наследию, условия включения в состав Совета по культурному наследию независимых от органов государственной власти Республики Хакасия экспертов, представителей заинтересованных общественных организаций и иных лиц</text:p>
      <text:p text:style-name="P8">4.1. Состав Совета по культурному наследию формируется из 10 членов. Срок полномочий Совета по культурному наследию - два года со дня утверждения состава Совета по культурному наследию приказом Министерства культуры.</text:p>
      <text:p text:style-name="P8">
        <text:soft-page-break/>
        4.2. В состав Совета по культурному наследию включаются члены Общественной палаты Республики Хакасия, независимые от органов государственной власти Республики Хакасия эксперты, представители заинтересованных общественных организаций и иные компетентные лица в сфере деятельности исполнительного органа государственной власти Республики Хакасия, при этом учитываются их профессиональные качества, в том числе соответствующее образование, опыт работы в данной сфере (отрасли), необходимые для обсуждения вопросов, поставленных перед Советом по культурному наследию.
      </text:p>
      <text:p text:style-name="P8">4.3. Совет по культурному наследию может быть сформирован по инициативе Общественной палаты Республики Хакасия либо Министерства культуры. В указанных случаях, а также при формировании нового состава Совета по культурному наследию Министерство культуры письменно запрашивает Общественную палату Республики Хакасия о предоставлении кандидатур для включения в состав Совета по культурному наследию. Общественная палата Республики Хакасия в качестве кандидатур для включения в состав Совета по культурному наследию предлагает членов Общественной палаты Республики Хакасия. Общественная палата Республики Хакасия вправе рекомендовать Министерству культуры в состав Совета по культурному наследию иные кандидатуры из числа независимых экспертов, представителей заинтересованных общественных организаций, иных компетентных лиц в сфере противодействия коррупции, развития государственной гражданской службы Республики Хакасия, осуществления юридической и антикоррупционной экспертиз проектов нормативных правовых актов Республики Хакасия.</text:p>
      <text:p text:style-name="P8">С учетом рекомендаций Общественной палаты Республики Хакасия, а также руководствуясь настоящим пунктом Министерство культуры направляет письменные предложения о вхождении в состав Совета по культурному наследию иным кандидатам. При этом не могут быть членами Совета по культурному наследию лица, которые в соответствии с Законом Республики Хакасия от 03.10.2008 № 46-ЗРХ «Об Общественной палате Республики Хакасия» не могут быть членами Общественной палаты Республики Хакасия.</text:p>
      <text:p text:style-name="P8">4.4. Кандидаты в состав Совета по культурному наследию, получившие предложение войти в состав Совета по культурному наследию, в течение десяти дней со дня получения такого предложения уведомляют Министра культуры о своем согласии либо отказе войти в состав Совета по культурному наследию.</text:p>
      <text:p text:style-name="P8">4.5. Состав Совета по культурному наследию утверждается и изменяется приказами Министра культуры. Предложения по формированию состава Совета по культурному наследию в связи с выбытием из его состава члена (членов) Совета по культурному наследию представляются Министру культуры председателем Совета по культурному наследию.</text:p>
      <text:p text:style-name="P8">4.6. В состав Совета по культурному наследию входят:</text:p>
      <text:p text:style-name="P8">председатель Совета по культурному наследию;</text:p>
      <text:p text:style-name="P8">
        <text:soft-page-break/>
        заместитель председателя Совета по культурному наследию;
      </text:p>
      <text:p text:style-name="P8">члены Совета по культурному наследию.</text:p>
      <text:p text:style-name="P8">Члены Совета по культурному наследию избирают из своего состава председателя и заместителя председателя Совета по культурному наследию с учетом предложений Министра культуры или его заместителя на первом заседании Совета по культурному наследию.</text:p>
      <text:p text:style-name="P8">4.7. Председатель Совета по культурному наследию, заместитель председателя Совета по культурному наследию, члены Совета по культурному наследию осуществляют свои полномочия в течение двухлетнего периода с момента проведения первого заседания Совета по культурному наследию. По истечении данного периода полномочия председателя Совета по культурному наследию, заместителя председателя Совета по культурному наследию, а также членов Совета по культурному наследию прекращаются.</text:p>
      <text:p text:style-name="P8">4.8. За один месяц до истечения срока полномочий Совета по культурному наследию Министерством культуры организуется формирование нового состава Совета по культурному наследию. До истечения срока полномочий Совета по культурному наследию приказом Министерства культуры утверждается новый персональный состав Совета по культурному наследию, сформированный в установленном порядке.</text:p>
      <text:p text:style-name="P8">4.9. Со дня первого заседания Совета по культурному наследию нового состава полномочия Совета по культурному наследию предыдущего состава прекращаются.</text:p>
      <text:p text:style-name="P8">4.10. Полномочия члена Совета по культурному наследию прекращаются в случаях:</text:p>
      <text:p text:style-name="P8">письменного заявления о выходе из состава Совета по культурному наследию;</text:p>
      <text:p text:style-name="P8">выезда за пределы территории республики на другое постоянное место жительства;</text:p>
      <text:p text:style-name="P8">утраты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text:p>
      <text:p text:style-name="P8">неспособности по состоянию здоровья участвовать в работе Совета по культурному наследию;</text:p>
      <text:p text:style-name="P8">вступления в законную силу вынесенного в отношении него обвинительного приговора суда;</text:p>
      <text:p text:style-name="P8">признания судом безвестно отсутствующим, объявления умершим;</text:p>
      <text:p text:style-name="P8">смерти;</text:p>
      <text:p text:style-name="P8">установленных частью 1 статьи 15 Закона Республики Хакасия от 03.10.2008 № 46-ЗРХ «Об Общественной палате Республики Хакасия».</text:p>
      <text:p text:style-name="P8">
        <text:soft-page-break/>
        4.11. Прекращение полномочий члена Совета по культурному наследию производится приказом Министерства культуры в течение пяти рабочих дней со дня наступления случаев, указанных в пункте 4.10 настоящего Положения.
      </text:p>
      <text:p text:style-name="P8">4.12. В случае прекращения полномочий члена Совета по культурному наследию в соответствии с пунктом 4.10 настоящего Положения в состав Совета по культурному наследию вводится новый член в порядке, предусмотренном пунктами 4.3 - 4.5 настоящего Положения, в течение тридцати дней со дня прекращения полномочий.</text:p>
      <text:p text:style-name="P8">4.13. В случае возникновения обстоятельств, препятствующих гражданину входить в состав Совета по культурному наследию, он обязан в течение пяти рабочих дней со дня возникновения соответствующего обстоятельства направить на имя председателя Совета по культурному наследию письменное заявление о выходе из состава Совета по культурному наследию.</text:p>
      <text:p text:style-name="P8">4.14. В случае выявления обстоятельств, препятствующих гражданину входить в состав Совета по культурному наследию, и при отсутствии письменного заявления о выходе из состава Совета по культурному наследию, поданного в соответствии с настоящим Положением, указанный гражданин может быть выведен из состава Совета по культурному наследию приказом Министерства культуры.</text:p>
      <text:p text:style-name="P4"/>
      <text:p text:style-name="P10">
        <text:span text:style-name="Strong_20_Emphasis">
          <text:span text:style-name="T10">5. Порядок деятельности Совета по культурному наследию</text:span>
        </text:span>
      </text:p>
      <text:p text:style-name="P8">5.1. Дату, время и место проведения первого заседания Совета по культурному наследию определяет Министр культуры.</text:p>
      <text:p text:style-name="P8">5.2. Первое заседание Совета по культурному наследию открывает Министр культуры и ведет его до избрания председателя Совета по культурному наследию.</text:p>
      <text:p text:style-name="P8">5.3. Председатель Совета по культурному наследию:</text:p>
      <text:p text:style-name="P8">определяет дату и время проведения заседания Совета по культурному наследию, проводит заседания Совета по культурному наследию;</text:p>
      <text:p text:style-name="P8">утверждает повестку заседания Совета по культурному наследию по согласованию с Министром культуры;</text:p>
      <text:p text:style-name="P8">распределяет обязанности между членами Совета по культурному наследию, координирует деятельность членов Совета по культурному наследию;</text:p>
      <text:p text:style-name="P8">вносит на рассмотрение план работы Совета по культурному наследию;</text:p>
      <text:p text:style-name="P8">подписывает протоколы и иные документы, подготовленные Советом по культурному наследию.</text:p>
      <text:p text:style-name="P8">5.4. В отсутствие председателя Совета по культурному наследию его функции выполняет заместитель председателя Совета по культурному наследию.</text:p>
      <text:p text:style-name="P8">5.5. Секретарь Совета по культурному наследию:</text:p>
      <text:p text:style-name="P8">
        <text:soft-page-break/>
        не позднее чем за пять рабочих дней до заседания информирует членов Совета по культурному наследию о времени, месте и повестке заседания Совета по культурному наследию;
      </text:p>
      <text:p text:style-name="P8">ведет организационную работу, обеспечивает подготовку информационно-аналитических материалов к заседанию по вопросам, включенным в повестку заседания;</text:p>
      <text:p text:style-name="P8">ведет протоколы заседаний Совета по культурному наследию и хранит их.</text:p>
      <text:p text:style-name="P8">5.6. Члены Совета по культурному наследию имеют право:</text:p>
      <text:p text:style-name="P8">инициировать проведение внепланового заседания Совета по культурному наследию, выступать с докладами на заседаниях Совета по культурному наследию;</text:p>
      <text:p text:style-name="P8">вносить свои предложения по формированию повестки заседания не позднее двух дней до дня заседания Совета по культурному наследию;</text:p>
      <text:p text:style-name="P8">знакомиться с документами и материалами по вопросам, вынесенным на обсуждение Совета по культурному наследию, на стадии их подготовки, вносить в них свои предложения;</text:p>
      <text:p text:style-name="P8">в случае несогласия с принятым решением подготовить особое мнение по рассматриваемому вопросу в письменной форме, которое приобщается к протоколу заседания, о чем в протоколе заседания делается пометка.</text:p>
      <text:p text:style-name="P8">5.7. Совет по культурному наследию осуществляет свою деятельность в соответствии с планом работы Совета по культурному наследию на год, утвержденным председателем Совета по культурному наследию, по согласованию с Министром культуры. В плане работы Совета по культурному наследию указываются сроки проведения заседаний, мероприятий, их содержание, организации и лица, ответственные за разработку и представление материалов к заседаниям (исполнение мероприятий), а также иная необходимая информация.</text:p>
      <text:p text:style-name="P8">5.8. План работы Совета по культурному наследию формируется секретарем Совета по культурному наследию. Порядок рассмотрения вопросов на заседании Совета по культурному наследию определяется председателем Совета по культурному наследию и формируется в виде повестки заседания Совета по культурному наследию секретарем Совета по культурному наследию.</text:p>
      <text:p text:style-name="P8">Повестка заседания Совета по культурному наследию утверждается председателем Совета по культурному наследию.</text:p>
      <text:p text:style-name="P8">5.9. Основной формой деятельности Совета по культурному наследию являются заседания.</text:p>
      <text:p text:style-name="P8">5.10. Члены Совета по культурному наследию обязаны принимать участие в заседаниях лично, не передавая свои полномочия другим лицам.</text:p>
      <text:p text:style-name="P8">
        5.11. При пропуске членом Совета по культурному наследию трех заседаний Совета по культурному наследию подряд по решению Совета по культурному 
        <text:soft-page-break/>
        наследию производится его исключение из состава Совета по культурному наследию.
      </text:p>
      <text:p text:style-name="P8">Включение новых членов в состав Совета по культурному наследию осуществляется в соответствии с четвертым разделом настоящего Положения.</text:p>
      <text:p text:style-name="P8">5.12. Заседания Совета по культурному наследию проводятся не реже одного раза в полгода и считаются правомочными, если на них присутствует более половины его членов.</text:p>
      <text:p text:style-name="P8">В случае необходимости по решению Министра культуры или председателя Совета по культурному наследию проводится внеочередное заседание Совета по культурному наследию.</text:p>
      <text:p text:style-name="P8">5.13. По согласованию с Министром культуры и председателем Совета по культурному наследию в случае необходимости может быть проведено заочное заседание Совета по культурному наследию, решения на котором принимаются путем опроса его членов секретарем Совета по культурному наследию.</text:p>
      <text:p text:style-name="P8">5.14. За десять дней до начала заседания Совета по культурному наследию ответственные за рассмотрение вопроса из состава членов Совета по культурному наследию представляют секретарю Совета по культурному наследию информационные материалы, которые доводятся до сведения Министра культуры.</text:p>
      <text:p text:style-name="P8">5.15. Не позднее чем за пять рабочих дней до очередного заседания Совета по культурному наследию секретарь Совета по культурному наследию направляет всем членам Совета по культурному наследию рабочие материалы по вопросам повестки дня и проект повестки дня.</text:p>
      <text:p text:style-name="P8">5.16. Министр культуры вправе вносить на обсуждение Совета по культурному наследию дополнительные вопросы. Вопросы, внесенные Министром культуры, рассматриваются Советом по культурному наследию в первоочередном порядке.</text:p>
      <text:p text:style-name="P8">5.17. Вопросы, дополнительно внесенные членами Совета по культурному наследию, включаются (не включаются) на очередном заседании Совета по культурному наследию в повестку дня текущего или следующего заседания по решению Совета по культурному наследию.</text:p>
      <text:p text:style-name="P8">5.18. Решения Совета по культурному наследию принимаются открытым голосованием простым большинством голосов членов Совета по культурному наследию, присутствующих на заседании. Каждый член Совета по культурному наследию обладает правом одного голоса. В случае равенства голосов решающим является голос председателя Совета по культурному наследию.</text:p>
      <text:p text:style-name="P8">5.19. В случае проведения заочного голосования секретарь Совета по культурному наследию обеспечивает направление всем членам Совета по культурному наследию необходимых материалов и сбор их мнений по результатам рассмотрения материалов.</text:p>
      <text:p text:style-name="P8">
        <text:soft-page-break/>
        5.20. Член Совета по культурному наследию обязан предоставить свою позицию по результатам рассмотренных материалов в срок, установленный председателем Совета по культурному наследию, который не должен составлять менее пяти рабочих дней с момента направления материалов члену Совета по культурному наследию.
      </text:p>
      <text:p text:style-name="P8">5.21. Обмен информацией и материалами в случае проведения заочного голосования осуществляется способами, обеспечивающими оперативное получение информации (электронная почта, направление по факсу, представление курьером и т.п.).</text:p>
      <text:p text:style-name="P8">5.22. Министр культуры либо по его поручению его заместитель вправе участвовать в заседаниях Совета по культурному наследию с правом совещательного голоса.</text:p>
      <text:p text:style-name="P8">5.23. В соответствии с решением Совета по культурному наследию к его работе могут привлекаться любые эксперты (не являющиеся его членами) из числа специалистов по профилю рассматриваемой Советом по культурному наследию проблемы.</text:p>
      <text:p text:style-name="P8">5.24. Присутствие на заседании Совета по культурному наследию иных лиц, кроме членов Совета по культурному наследию, допускается с разрешения председателя Совета по культурному наследию.</text:p>
      <text:p text:style-name="P8">5.25. Решения Совета по культурному наследию носят рекомендательный характер, оформляются протоколом, который подписывают председатель и секретарь Совета по культурному наследию.</text:p>
      <text:p text:style-name="P8">5.26. Совет по культурному наследию ежегодно при содействии Министерства культуры готовит доклад об итогах своей деятельности не позднее 25 января года, следующего за отчетным.</text:p>
      <text:p text:style-name="P8">Информация о деятельности Совета по культурному наследию и принятых решениях размещается на электронной странице Министерства культуры, размещенной на Официальном портале органов исполнительной власти Республики Хакасия.</text:p>
      <text:p text:style-name="P8">5.27. Организационно-техническое сопровождение деятельности Совета по культурному наследию осуществляет Министерство культуры.</text:p>
      <text:p text:style-name="P4">
        <text:span text:style-name="T1"/>
      </text:p>
      <text:p text:style-name="P4">
        <text:span text:style-name="T1"/>
      </text:p>
      <text:p text:style-name="P4">
        <text:span text:style-name="T1"/>
      </text:p>
      <text:p text:style-name="P4">
        <text:span text:style-name="T1"/>
      </text:p>
      <text:p text:style-name="P4">
        <text:span text:style-name="T1"/>
      </text:p>
      <text:p text:style-name="P4">
        <text:span text:style-name="T1"/>
      </text:p>
      <text:p text:style-name="P4">
        <text:span text:style-name="T1"/>
      </text:p>
      <text:p text:style-name="P4">
        <text:span text:style-name="T1"/>
      </text:p>
      <text:p text:style-name="P6">
        <text:soft-page-break/>
        <text:span text:style-name="T1">Приложение № 2</text:span>
      </text:p>
      <text:p text:style-name="P6">
        <text:s/>
        <text:span text:style-name="T1">к приказу Министерства культуры</text:span>
      </text:p>
      <text:p text:style-name="P6">
        <text:s/>
        <text:span text:style-name="T1">Республики Хакасия</text:span>
      </text:p>
      <text:p text:style-name="P6">
        <text:s/>
        <text:span text:style-name="T1">от «10» июня 2016 № 123</text:span>
      </text:p>
      <text:p text:style-name="P2">
        <text:span text:style-name="Strong_20_Emphasis">
          <text:span text:style-name="T10"/>
        </text:span>
      </text:p>
      <text:p text:style-name="P2">
        <text:span text:style-name="Strong_20_Emphasis">
          <text:span text:style-name="T10">СОСТАВ ОБЩЕСТВЕННОГО СОВЕТА</text:span>
        </text:span>
      </text:p>
      <text:p text:style-name="P2">
        <text:span text:style-name="Strong_20_Emphasis">
          <text:span text:style-name="T10">ПРИ МИНИСТЕРСТВЕ КУЛЬТУРЫ РЕСПУБЛИКИ ХАКАСИЯ</text:span>
        </text:span>
      </text:p>
      <text:p text:style-name="P2">
        <text:span text:style-name="Strong_20_Emphasis">
          <text:span text:style-name="T10">ПО ВОПРОСАМ СОХРАНЕНИЯ, ИСПОЛЬЗОВАНИЯ, ПОПУЛЯРИЗАЦИИ И ОХРАНЫ ОБЪЕКТОВ КУЛЬТУРНОГО НАСЛЕДИЯ, РАСПОЛОЖЕННЫХ НА ТЕРРИТОРИИ РЕСПУБЛИКИ ХАКАСИИ</text:span>
        </text:span>
      </text:p>
      <text:p text:style-name="P4"/>
      <table:table table:name="Таблица1" table:style-name="Таблица1">
        <table:table-column table:style-name="Таблица1.A"/>
        <table:table-column table:style-name="Таблица1.B"/>
        <table:table-column table:style-name="Таблица1.C"/>
        <table:table-row>
          <table:table-cell table:style-name="Таблица1.A1" office:value-type="string">
            <text:p text:style-name="P12">№ п/п</text:p>
          </table:table-cell>
          <table:table-cell table:style-name="Таблица1.B1" office:value-type="string">
            <text:p text:style-name="P12">Ф.И.О.</text:p>
          </table:table-cell>
          <table:table-cell table:style-name="Таблица1.C1" office:value-type="string">
            <text:p text:style-name="P12">Род деятельности/занимаемая должность</text:p>
          </table:table-cell>
        </table:table-row>
        <table:table-row>
          <table:table-cell table:style-name="Таблица1.A2" office:value-type="string">
            <text:p text:style-name="P12">1</text:p>
          </table:table-cell>
          <table:table-cell table:style-name="Таблица1.B2" office:value-type="string">
            <text:p text:style-name="P12">Бабушкина Елена Анатольевна</text:p>
          </table:table-cell>
          <table:table-cell table:style-name="Таблица1.C2" office:value-type="string">
            <text:p text:style-name="P12">
              директор Хакасского технического института – филиала ФГАОУ ВО «Сибирский федеральный университет», кандидат биологических наук 
              <text:s/>
              (по согласованию)
            </text:p>
          </table:table-cell>
        </table:table-row>
        <table:table-row>
          <table:table-cell table:style-name="Таблица1.A2" office:value-type="string">
            <text:p text:style-name="P12">2</text:p>
          </table:table-cell>
          <table:table-cell table:style-name="Таблица1.B2" office:value-type="string">
            <text:p text:style-name="P12">Балахчин Валерий Порфирьевич</text:p>
          </table:table-cell>
          <table:table-cell table:style-name="Таблица1.C2" office:value-type="string">
            <text:p text:style-name="P12">заместитель председателя Совета Хакасского отделения Всероссийской общественной организации «Всероссийское общество охраны памятников истории и культуры» (по согласованию)</text:p>
          </table:table-cell>
        </table:table-row>
        <table:table-row>
          <table:table-cell table:style-name="Таблица1.A2" office:value-type="string">
            <text:p text:style-name="P12">3</text:p>
          </table:table-cell>
          <table:table-cell table:style-name="Таблица1.B2" office:value-type="string">
            <text:p text:style-name="P12">Готлиб Андрей Иосифович</text:p>
          </table:table-cell>
          <table:table-cell table:style-name="Таблица1.C2" office:value-type="string">
            <text:p text:style-name="P12">директор Государственного автономного учреждения культуры Республики Хакасия «Хакасский национальный краеведческий музей имени Л.Р. Кызласова» (по согласованию)</text:p>
          </table:table-cell>
        </table:table-row>
        <table:table-row>
          <table:table-cell table:style-name="Таблица1.A2" office:value-type="string">
            <text:p text:style-name="P12">4</text:p>
          </table:table-cell>
          <table:table-cell table:style-name="Таблица1.B2" office:value-type="string">
            <text:p text:style-name="P12">Зубков Валерий Серафимович</text:p>
          </table:table-cell>
          <table:table-cell table:style-name="Таблица1.C2" office:value-type="string">
            <text:p text:style-name="P12">председатель Хакасского отделения Всероссийского общества охраны памятников истории и культуры, доцент кафедры археологии, этнографии и исторического краеведения ИИП ХГУ им. Н.Ф.Катанова, к.и.н. (по согласованию)</text:p>
          </table:table-cell>
        </table:table-row>
        <table:table-row>
          <table:table-cell table:style-name="Таблица1.A2" office:value-type="string">
            <text:p text:style-name="P12">5</text:p>
          </table:table-cell>
          <table:table-cell table:style-name="Таблица1.B2" office:value-type="string">
            <text:p text:style-name="P12">Краснов Григорий Степанович</text:p>
          </table:table-cell>
          <table:table-cell table:style-name="Таблица1.C2" office:value-type="string">
            <text:p text:style-name="P12">член Союза художников Республики Хакасия Всероссийской творческой общественной организации «Союз художников России» (по согласованию)</text:p>
          </table:table-cell>
        </table:table-row>
        <text:soft-page-break/>
        <table:table-row>
          <table:table-cell table:style-name="Таблица1.A2" office:value-type="string">
            <text:p text:style-name="P12">6</text:p>
          </table:table-cell>
          <table:table-cell table:style-name="Таблица1.B2" office:value-type="string">
            <text:p text:style-name="P12">Попов Андрей Анатольевич</text:p>
          </table:table-cell>
          <table:table-cell table:style-name="Таблица1.C2" office:value-type="string">
            <text:p text:style-name="P12">проректор по науке и инновациям Хакасского государственного университета им. Н.Ф. Катанова (по согласованию)</text:p>
          </table:table-cell>
        </table:table-row>
        <table:table-row>
          <table:table-cell table:style-name="Таблица1.A2" office:value-type="string">
            <text:p text:style-name="P12">7</text:p>
          </table:table-cell>
          <table:table-cell table:style-name="Таблица1.B2" office:value-type="string">
            <text:p text:style-name="P12">Растащенова Людмила Васильевна</text:p>
          </table:table-cell>
          <table:table-cell table:style-name="Таблица1.C2" office:value-type="string">
            <text:p text:style-name="P12">председатель Республиканского комитета профсоюзов работников культуры, Председатель комиссии Общественной палаты Республики Хакасия по вопросам культуры, гармонизации межнациональных и межрелигиозных отношений, заслуженный работник культуры Республики Хакасия (по согласованию)</text:p>
          </table:table-cell>
        </table:table-row>
        <table:table-row>
          <table:table-cell table:style-name="Таблица1.A2" office:value-type="string">
            <text:p text:style-name="P12">8</text:p>
          </table:table-cell>
          <table:table-cell table:style-name="Таблица1.B2" office:value-type="string">
            <text:p text:style-name="P12">Таштандинов Игорь Иванович</text:p>
          </table:table-cell>
          <table:table-cell table:style-name="Таблица1.C2" office:value-type="string">
            <text:p text:style-name="P12">ученый секретарь Государственного автономного учреждения культуры Республики Хакасия «Хакасский национальный краеведческий музей имени Л.Р. Кызласова», член Республиканского Совета старейшин хакасского народа (по согласованию)</text:p>
          </table:table-cell>
        </table:table-row>
        <table:table-row>
          <table:table-cell table:style-name="Таблица1.A2" office:value-type="string">
            <text:p text:style-name="P12">9</text:p>
          </table:table-cell>
          <table:table-cell table:style-name="Таблица1.B2" office:value-type="string">
            <text:p text:style-name="P12">Тинникова Елена Евгеньевна</text:p>
          </table:table-cell>
          <table:table-cell table:style-name="Таблица1.C2" office:value-type="string">
            <text:p text:style-name="P12">Cтарший научный сотрудник отдела международных и межрегиональных связей Государственного бюджетного научно-исследовательского учреждения Республики Хакасия «Хакасский научно-исследовательский институт языка, литературы и истории», председатель Совета молодых ученых, кандидат исторических наук (по согласованию)</text:p>
          </table:table-cell>
        </table:table-row>
        <table:table-row>
          <table:table-cell table:style-name="Таблица1.A11" office:value-type="string">
            <text:p text:style-name="P12">10</text:p>
          </table:table-cell>
          <table:table-cell table:style-name="Таблица1.B11" office:value-type="string">
            <text:p text:style-name="P12">Шишова Елена Альбертовна</text:p>
          </table:table-cell>
          <table:table-cell table:style-name="Таблица1.C11" office:value-type="string">
            <text:p text:style-name="P12">Директор Муниципального бюджетного учреждения культуры муниципального образования г. Саяногорск «Краеведческий музей» (по согласованию)</text:p>
          </table:table-cell>
        </table:table-row>
      </table:table>
      <text:p text:style-name="P8"/>
      <text:p text:style-name="P1"/>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2009-04-16T11:32:02.64</meta:creation-date>
    <meta:editing-duration>PT4M52S</meta:editing-duration>
    <meta:editing-cycles>3</meta:editing-cycles>
    <meta:generator>LibreOffice/5.2.0.4$Windows_x86 LibreOffice_project/066b007f5ebcc236395c7d282ba488bca6720265</meta:generator>
    <dc:date>2016-09-14T19:15:26.187000000</dc:date>
    <meta:document-statistic meta:table-count="1" meta:image-count="0" meta:object-count="0" meta:page-count="13" meta:paragraph-count="172" meta:word-count="3231" meta:character-count="27201" meta:non-whitespace-character-count="23963"/>
    <meta:user-defined meta:name="Info 1"/>
    <meta:user-defined meta:name="Info 2"/>
    <meta:user-defined meta:name="Info 3"/>
    <meta:user-defined meta:name="Info 4"/>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185</config:config-item>
      <config:config-item config:name="ViewAreaLeft" config:type="long">0</config:config-item>
      <config:config-item config:name="ViewAreaWidth" config:type="long">49082</config:config-item>
      <config:config-item config:name="ViewAreaHeight" config:type="long">22915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5290</config:config-item>
          <config:config-item config:name="ViewTop" config:type="long">176918</config:config-item>
          <config:config-item config:name="VisibleLeft" config:type="long">0</config:config-item>
          <config:config-item config:name="VisibleTop" config:type="long">185</config:config-item>
          <config:config-item config:name="VisibleRight" config:type="long">49080</config:config-item>
          <config:config-item config:name="VisibleBottom" config:type="long">23098</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false</config:config-item>
      <config:config-item config:name="SmallCapsPercentage66" config:type="boolean">true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DoNotJustifyLinesWithManualBreak"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918620</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918620</config:config-item>
      <config:config-item config:name="ApplyParagraphMarkFormatToNumbering" config:type="boolean">false</config:config-item>
      <config:config-item config:name="MathBaselineAlignment" config:type="boolean">false</config:config-item>
      <config:config-item config:name="InvertBorderSpacing" config:type="boolean">false</config:config-item>
      <config:config-item config:name="PropLineSpacingShrinksFirstLine" config:type="boolean">false</config:config-item>
      <config:config-item config:name="CollapseEmptyCellPara" config:type="boolean">true</config:config-item>
      <config:config-item config:name="TabOverflow" config:type="boolean">false</config:config-item>
      <config:config-item config:name="StylesNoDefault" config:type="boolean">false</config:config-item>
      <config:config-item config:name="ClippedPictures" config:type="boolean">false</config:config-item>
      <config:config-item config:name="TabOverMargin" config:type="boolean">false</config:config-item>
      <config:config-item config:name="SubtractFlysAnchoredAtFlys" config:type="boolean">true</config:config-item>
      <config:config-item config:name="InBrowseMode"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Tahoma1" svg:font-family="Tahoma"/>
    <style:font-face style:name="Verdana" svg:font-family="Verdana, Calibri, Arial"/>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Tahoma" svg:font-family="Tahoma" style:font-family-generic="system" style:font-pitch="variable"/>
  </office:font-face-decls>
  <office:styles>
    <style:default-style style:family="graphic">
      <style:graphic-properties svg:stroke-color="#000000" draw:fill-color="#99ccf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style:default-style>
    <style:default-style style:family="paragraph">
      <style:paragraph-properties fo:hyphenation-ladder-count="no-limit" style:text-autospace="ideograph-alpha" style:punctuation-wrap="hanging" style:line-break="strict" style:tab-stop-distance="1.245cm" style:writing-mode="page"/>
      <style:text-properties style:use-window-font-color="true" style:font-name="Times New Roman" fo:font-size="12pt" fo:language="en" fo:country="US" style:letter-kerning="true" style:font-name-asian="Andale Sans UI" style:font-size-asian="12pt" style:language-asian="en" style:country-asian="US" style:font-name-complex="Tahoma" style:font-size-complex="12pt" style:language-complex="en" style:country-complex="US"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text-properties fo:language="zxx" fo:country="none" style:language-asian="zxx" style:country-asian="none" style:language-complex="zxx" style:country-complex="none"/>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Andale Sans UI" style:font-family-asian="'Andale Sans UI'" style:font-family-generic-asian="system" style:font-pitch-asian="variable" style:font-size-asian="14pt" style:font-name-complex="Tahoma"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Tahoma1" style:font-family-complex="Tahoma"/>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1"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1" style:font-family-complex="Tahoma"/>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Strong_20_Emphasis" style:display-name="Strong Emphasis" style:family="text">
      <style:text-properties fo:font-weight="bold" style:font-weight-asian="bold" style:font-weight-complex="bold"/>
    </style:style>
    <style:style style:name="Numbering_20_Symbols" style:display-name="Numbering Symbols" style:family="text"/>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none" style:adjustment="left" style:rel-width="25%" style:color="#000000"/>
      </style:page-layout-properties>
      <style:header-style/>
      <style:footer-style/>
    </style:page-layout>
  </office:automatic-styles>
  <office:master-styles>
    <style:master-page style:name="Standard" style:page-layout-name="Mpm1"/>
  </office:master-styles>
</office:document-styles>
</file>