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>Годовой отчет</w:t>
      </w:r>
    </w:p>
    <w:p w:rsidR="00D97A27" w:rsidRDefault="00D97A27" w:rsidP="00D97A2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о ходе  реализации  и оценке эффективности государственной программы Республики Хакасия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>«К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ультура Республики Хакасия (2016</w:t>
      </w: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>-20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20</w:t>
      </w: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годы)» </w:t>
      </w:r>
    </w:p>
    <w:p w:rsidR="00D97A27" w:rsidRDefault="00D97A27" w:rsidP="00D97A2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>за 201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6</w:t>
      </w:r>
      <w:r w:rsidRPr="00D97A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год</w:t>
      </w: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97A27" w:rsidRDefault="00D97A27" w:rsidP="00D97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E022BB" w:rsidRPr="00EC4F05" w:rsidRDefault="00745730" w:rsidP="00E022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C4F05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 реализации государственной программы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674"/>
        <w:gridCol w:w="20"/>
        <w:gridCol w:w="1418"/>
        <w:gridCol w:w="63"/>
        <w:gridCol w:w="1496"/>
        <w:gridCol w:w="47"/>
        <w:gridCol w:w="1257"/>
        <w:gridCol w:w="47"/>
        <w:gridCol w:w="3468"/>
      </w:tblGrid>
      <w:tr w:rsidR="00E022BB" w:rsidRPr="00F565C9" w:rsidTr="0020755D">
        <w:tc>
          <w:tcPr>
            <w:tcW w:w="10490" w:type="dxa"/>
            <w:gridSpan w:val="9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Республики Хакасия </w:t>
            </w:r>
          </w:p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«Культура Республики Хакасия (2016-2020 годы)»</w:t>
            </w:r>
          </w:p>
        </w:tc>
      </w:tr>
      <w:tr w:rsidR="00E022BB" w:rsidRPr="00F565C9" w:rsidTr="0020755D">
        <w:tc>
          <w:tcPr>
            <w:tcW w:w="2694" w:type="dxa"/>
            <w:gridSpan w:val="2"/>
            <w:vMerge w:val="restart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ИТОГО по Программе (тыс. рублей)</w:t>
            </w:r>
          </w:p>
        </w:tc>
        <w:tc>
          <w:tcPr>
            <w:tcW w:w="1418" w:type="dxa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04" w:type="dxa"/>
            <w:gridSpan w:val="2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3515" w:type="dxa"/>
            <w:gridSpan w:val="2"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BB" w:rsidRPr="00F565C9" w:rsidTr="006D42D1">
        <w:tc>
          <w:tcPr>
            <w:tcW w:w="2694" w:type="dxa"/>
            <w:gridSpan w:val="2"/>
            <w:vMerge/>
          </w:tcPr>
          <w:p w:rsidR="00E022BB" w:rsidRPr="00F565C9" w:rsidRDefault="00E022BB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22BB" w:rsidRPr="00F565C9" w:rsidRDefault="003F70CD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1559" w:type="dxa"/>
            <w:gridSpan w:val="2"/>
          </w:tcPr>
          <w:p w:rsidR="00E022BB" w:rsidRPr="00F565C9" w:rsidRDefault="00D46294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916,0</w:t>
            </w:r>
          </w:p>
        </w:tc>
        <w:tc>
          <w:tcPr>
            <w:tcW w:w="1304" w:type="dxa"/>
            <w:gridSpan w:val="2"/>
          </w:tcPr>
          <w:p w:rsidR="00E022BB" w:rsidRPr="00F565C9" w:rsidRDefault="00D46294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D46294" w:rsidRPr="006D42D1" w:rsidRDefault="00D46294" w:rsidP="00DB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</w:t>
            </w:r>
            <w:r w:rsidR="00584700"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составило </w:t>
            </w:r>
            <w:r w:rsidR="00212ADC" w:rsidRPr="006D42D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="004A2712"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ADC" w:rsidRPr="006D42D1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  <w:r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  <w:r w:rsidR="00212ADC" w:rsidRPr="006D42D1">
              <w:rPr>
                <w:rFonts w:ascii="Times New Roman" w:hAnsi="Times New Roman" w:cs="Times New Roman"/>
                <w:sz w:val="20"/>
                <w:szCs w:val="20"/>
              </w:rPr>
              <w:t>и обусловлено экономией, образовавшей</w:t>
            </w:r>
            <w:r w:rsidR="00006B81" w:rsidRPr="006D42D1">
              <w:rPr>
                <w:rFonts w:ascii="Times New Roman" w:hAnsi="Times New Roman" w:cs="Times New Roman"/>
                <w:sz w:val="20"/>
                <w:szCs w:val="20"/>
              </w:rPr>
              <w:t>ся по итогам проведения торгов</w:t>
            </w:r>
            <w:r w:rsidR="00DB4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4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B81"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700" w:rsidRPr="006D42D1">
              <w:rPr>
                <w:rFonts w:ascii="Times New Roman" w:hAnsi="Times New Roman" w:cs="Times New Roman"/>
                <w:sz w:val="20"/>
                <w:szCs w:val="20"/>
              </w:rPr>
              <w:t>кредиторск</w:t>
            </w:r>
            <w:r w:rsidR="006D42D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84700"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</w:t>
            </w:r>
            <w:r w:rsidR="006D42D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84700" w:rsidRPr="006D42D1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66</w:t>
            </w:r>
            <w:r w:rsidR="00AD4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700" w:rsidRPr="006D42D1">
              <w:rPr>
                <w:rFonts w:ascii="Times New Roman" w:hAnsi="Times New Roman" w:cs="Times New Roman"/>
                <w:sz w:val="20"/>
                <w:szCs w:val="20"/>
              </w:rPr>
              <w:t>903,0 тыс. руб. Исполнение программы с учетом кредиторской задолженности составило 90%</w:t>
            </w:r>
          </w:p>
        </w:tc>
      </w:tr>
      <w:tr w:rsidR="00E022BB" w:rsidRPr="00F565C9" w:rsidTr="0020755D">
        <w:tc>
          <w:tcPr>
            <w:tcW w:w="10490" w:type="dxa"/>
            <w:gridSpan w:val="9"/>
          </w:tcPr>
          <w:p w:rsidR="00E022BB" w:rsidRPr="00F565C9" w:rsidRDefault="00F565C9" w:rsidP="00E02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благоприятных условий для творческого развития личности, повышения доступности и качества культурных благ для населения, сохранения материального и нематериального культурного наследия Республики Хакасия</w:t>
            </w:r>
          </w:p>
        </w:tc>
      </w:tr>
      <w:tr w:rsidR="0015000B" w:rsidRPr="00F565C9" w:rsidTr="00FB2B2F">
        <w:tc>
          <w:tcPr>
            <w:tcW w:w="2674" w:type="dxa"/>
          </w:tcPr>
          <w:p w:rsidR="0015000B" w:rsidRDefault="0015000B" w:rsidP="00FB2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1 «Уровень удовлетворенности населения качеством предоставляемых услуг в сфере культуры (качеством культурного обслуживания)»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процентов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000B" w:rsidRPr="00F565C9" w:rsidRDefault="00066724" w:rsidP="00FB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65,5</w:t>
            </w:r>
          </w:p>
        </w:tc>
        <w:tc>
          <w:tcPr>
            <w:tcW w:w="1501" w:type="dxa"/>
            <w:gridSpan w:val="3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3" w:type="dxa"/>
            <w:gridSpan w:val="2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04" w:type="dxa"/>
            <w:gridSpan w:val="2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000B" w:rsidRPr="00F565C9" w:rsidTr="00FB2B2F">
        <w:tc>
          <w:tcPr>
            <w:tcW w:w="2674" w:type="dxa"/>
          </w:tcPr>
          <w:p w:rsidR="0015000B" w:rsidRDefault="0015000B" w:rsidP="00FB2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2 «Доля муниципальных учреждений культуры, состояние которых является удовлетворительным, в общем количестве 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иципальных учреждений культуры», процентов</w:t>
            </w:r>
          </w:p>
          <w:p w:rsidR="0015000B" w:rsidRPr="00F565C9" w:rsidRDefault="00066724" w:rsidP="00FB2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-</w:t>
            </w:r>
          </w:p>
        </w:tc>
        <w:tc>
          <w:tcPr>
            <w:tcW w:w="1501" w:type="dxa"/>
            <w:gridSpan w:val="3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3" w:type="dxa"/>
            <w:gridSpan w:val="2"/>
          </w:tcPr>
          <w:p w:rsidR="0015000B" w:rsidRPr="00F565C9" w:rsidRDefault="0015000B" w:rsidP="00FB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4" w:type="dxa"/>
            <w:gridSpan w:val="2"/>
          </w:tcPr>
          <w:p w:rsidR="0015000B" w:rsidRPr="00F565C9" w:rsidRDefault="0015000B" w:rsidP="00FB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15000B" w:rsidRPr="00F565C9" w:rsidRDefault="0015000B" w:rsidP="00FB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00B" w:rsidRPr="00F565C9" w:rsidTr="00FB2B2F">
        <w:tc>
          <w:tcPr>
            <w:tcW w:w="2674" w:type="dxa"/>
          </w:tcPr>
          <w:p w:rsidR="0015000B" w:rsidRDefault="0015000B" w:rsidP="00FB2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3 «Увеличение количества новых поступлений (кни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г) (на 1000 человек населения)», экземпляров</w:t>
            </w:r>
          </w:p>
          <w:p w:rsidR="0015000B" w:rsidRPr="00F565C9" w:rsidRDefault="00066724" w:rsidP="00FB2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102</w:t>
            </w:r>
          </w:p>
        </w:tc>
        <w:tc>
          <w:tcPr>
            <w:tcW w:w="1501" w:type="dxa"/>
            <w:gridSpan w:val="3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43" w:type="dxa"/>
            <w:gridSpan w:val="2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04" w:type="dxa"/>
            <w:gridSpan w:val="2"/>
          </w:tcPr>
          <w:p w:rsidR="0015000B" w:rsidRPr="00F565C9" w:rsidRDefault="0015000B" w:rsidP="00FB2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8" w:type="dxa"/>
          </w:tcPr>
          <w:p w:rsidR="0015000B" w:rsidRPr="0015000B" w:rsidRDefault="004A2712" w:rsidP="001500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Невыполнение показателя связано</w:t>
            </w:r>
            <w:r w:rsidR="0015000B" w:rsidRPr="001500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15000B" w:rsidRPr="00150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уменьшением </w:t>
            </w:r>
            <w:proofErr w:type="gramStart"/>
            <w:r w:rsidR="0015000B" w:rsidRPr="0015000B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15000B" w:rsidRPr="00150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инансирования комплектования книжных фондов муниципальных библиотек Республики</w:t>
            </w:r>
            <w:proofErr w:type="gramEnd"/>
            <w:r w:rsidR="0015000B" w:rsidRPr="00150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Хакасия</w:t>
            </w:r>
            <w:r w:rsidR="0015000B" w:rsidRPr="00150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2016 году</w:t>
            </w:r>
          </w:p>
        </w:tc>
      </w:tr>
      <w:tr w:rsidR="0015000B" w:rsidRPr="00F565C9" w:rsidTr="00FB2B2F">
        <w:tc>
          <w:tcPr>
            <w:tcW w:w="2674" w:type="dxa"/>
          </w:tcPr>
          <w:p w:rsidR="0015000B" w:rsidRPr="00F565C9" w:rsidRDefault="0015000B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 достижение результата:</w:t>
            </w:r>
          </w:p>
        </w:tc>
        <w:tc>
          <w:tcPr>
            <w:tcW w:w="1501" w:type="dxa"/>
            <w:gridSpan w:val="3"/>
          </w:tcPr>
          <w:p w:rsidR="0015000B" w:rsidRPr="00F565C9" w:rsidRDefault="0015000B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15000B" w:rsidRPr="00F565C9" w:rsidRDefault="0015000B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15000B" w:rsidRPr="00F565C9" w:rsidRDefault="0015000B" w:rsidP="00FB2B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15000B" w:rsidRPr="00F565C9" w:rsidRDefault="0015000B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997A94">
        <w:tc>
          <w:tcPr>
            <w:tcW w:w="10490" w:type="dxa"/>
            <w:gridSpan w:val="9"/>
          </w:tcPr>
          <w:p w:rsidR="00F565C9" w:rsidRPr="00F565C9" w:rsidRDefault="00F565C9" w:rsidP="00997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Задача 1 «Создание условий для повышения качества и разнообразия услуг, предоставляемых в сфере культуры и искусства»</w:t>
            </w:r>
          </w:p>
        </w:tc>
      </w:tr>
      <w:tr w:rsidR="00F565C9" w:rsidRPr="00F565C9" w:rsidTr="00997A94">
        <w:tc>
          <w:tcPr>
            <w:tcW w:w="10490" w:type="dxa"/>
            <w:gridSpan w:val="9"/>
          </w:tcPr>
          <w:p w:rsidR="00F565C9" w:rsidRPr="00F565C9" w:rsidRDefault="00F565C9" w:rsidP="00997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культурного потенциала»</w:t>
            </w: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показателя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68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Процент выполнения, оценка результатов</w:t>
            </w:r>
          </w:p>
          <w:p w:rsidR="00F565C9" w:rsidRPr="00F565C9" w:rsidRDefault="00F565C9" w:rsidP="0068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(+ или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3468" w:type="dxa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Примечания 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5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</w:tcPr>
          <w:p w:rsidR="00F565C9" w:rsidRPr="00F565C9" w:rsidRDefault="00F565C9" w:rsidP="00E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2ADC" w:rsidP="00685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565C9"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развития отрасли культура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543" w:type="dxa"/>
            <w:gridSpan w:val="2"/>
          </w:tcPr>
          <w:p w:rsidR="00F565C9" w:rsidRPr="00F565C9" w:rsidRDefault="00D46294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212A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4" w:type="dxa"/>
            <w:gridSpan w:val="2"/>
          </w:tcPr>
          <w:p w:rsidR="00F565C9" w:rsidRPr="00F565C9" w:rsidRDefault="00212ADC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68" w:type="dxa"/>
          </w:tcPr>
          <w:p w:rsidR="00F565C9" w:rsidRDefault="00F565C9" w:rsidP="004F1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Минкультуры РХ выполнены в полном объеме. 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в размере </w:t>
            </w:r>
            <w:r w:rsidR="003F38C9" w:rsidRPr="004F1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8C9" w:rsidRPr="004F18F5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,0 тыс. руб. обусловлено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сумме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485,0 тыс. руб. 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12ADC" w:rsidRPr="004F18F5">
              <w:rPr>
                <w:rFonts w:ascii="Times New Roman" w:hAnsi="Times New Roman" w:cs="Times New Roman"/>
                <w:sz w:val="20"/>
                <w:szCs w:val="20"/>
              </w:rPr>
              <w:t>экономией, образовавшейся по итогам проведения торгов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в сумме </w:t>
            </w:r>
            <w:r w:rsidR="003F38C9" w:rsidRPr="004F18F5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По  Минстрою РХ  неисполнение мероприятия </w:t>
            </w:r>
            <w:r w:rsidR="00B076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3F38C9" w:rsidRPr="004F18F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8C9" w:rsidRPr="004F18F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,0 тыс. руб. обусловлено образовавшейся кредиторской задолженностью -  189,0 тыс. руб., экономией </w:t>
            </w:r>
            <w:r w:rsidR="00222B67" w:rsidRPr="004F18F5">
              <w:rPr>
                <w:rFonts w:ascii="Times New Roman" w:hAnsi="Times New Roman" w:cs="Times New Roman"/>
                <w:sz w:val="20"/>
                <w:szCs w:val="20"/>
              </w:rPr>
              <w:t>при проведении мероприятия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B67" w:rsidRPr="004F18F5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B67" w:rsidRPr="004F18F5">
              <w:rPr>
                <w:rFonts w:ascii="Times New Roman" w:hAnsi="Times New Roman" w:cs="Times New Roman"/>
                <w:sz w:val="20"/>
                <w:szCs w:val="20"/>
              </w:rPr>
              <w:t>128,0 тыс. руб.,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также нарушением сроков поставки оборудования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при строительстве Хакасского национального краеведче</w:t>
            </w:r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ского музея им. Л.Р. </w:t>
            </w:r>
            <w:proofErr w:type="spellStart"/>
            <w:r w:rsidR="00E455AF" w:rsidRPr="004F18F5">
              <w:rPr>
                <w:rFonts w:ascii="Times New Roman" w:hAnsi="Times New Roman" w:cs="Times New Roman"/>
                <w:sz w:val="20"/>
                <w:szCs w:val="20"/>
              </w:rPr>
              <w:t>Кызласова</w:t>
            </w:r>
            <w:proofErr w:type="spellEnd"/>
            <w:r w:rsidR="00222B67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– 101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B67" w:rsidRPr="004F18F5">
              <w:rPr>
                <w:rFonts w:ascii="Times New Roman" w:hAnsi="Times New Roman" w:cs="Times New Roman"/>
                <w:sz w:val="20"/>
                <w:szCs w:val="20"/>
              </w:rPr>
              <w:t>827,0</w:t>
            </w:r>
            <w:r w:rsidR="004F18F5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18F5" w:rsidRPr="004F18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4F18F5" w:rsidRPr="004F18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F18F5" w:rsidRPr="004F18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. В отношении поставщико</w:t>
            </w:r>
            <w:r w:rsidR="00C97017">
              <w:rPr>
                <w:rFonts w:ascii="Times New Roman" w:hAnsi="Times New Roman" w:cs="Times New Roman"/>
                <w:sz w:val="20"/>
                <w:szCs w:val="20"/>
              </w:rPr>
              <w:t>в ведется претензионная работа</w:t>
            </w:r>
          </w:p>
          <w:p w:rsidR="00C97017" w:rsidRPr="004F18F5" w:rsidRDefault="00C97017" w:rsidP="004F1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2ADC" w:rsidP="00685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2. Государственная поддержка работников организаций культуры и творческих работников в Республике Хакасия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C4F05">
            <w:pPr>
              <w:ind w:firstLine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543" w:type="dxa"/>
            <w:gridSpan w:val="2"/>
          </w:tcPr>
          <w:p w:rsidR="00F565C9" w:rsidRPr="00F565C9" w:rsidRDefault="00D46294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212A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4" w:type="dxa"/>
            <w:gridSpan w:val="2"/>
          </w:tcPr>
          <w:p w:rsidR="00F565C9" w:rsidRPr="00F565C9" w:rsidRDefault="00212ADC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68" w:type="dxa"/>
          </w:tcPr>
          <w:p w:rsidR="00F565C9" w:rsidRDefault="00F565C9" w:rsidP="004F1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 w:rsidR="004F18F5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="004F18F5"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="004F18F5"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-  75,</w:t>
            </w:r>
            <w:r w:rsidR="008208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18F5">
              <w:rPr>
                <w:rFonts w:ascii="Times New Roman" w:hAnsi="Times New Roman" w:cs="Times New Roman"/>
                <w:sz w:val="20"/>
                <w:szCs w:val="20"/>
              </w:rPr>
              <w:t xml:space="preserve">и экономией при проведении мероприятия -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4 тыс. руб.</w:t>
            </w:r>
            <w:r w:rsidR="004F18F5">
              <w:rPr>
                <w:rFonts w:ascii="Times New Roman" w:hAnsi="Times New Roman" w:cs="Times New Roman"/>
                <w:sz w:val="20"/>
                <w:szCs w:val="20"/>
              </w:rPr>
              <w:t>, которая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8F5">
              <w:rPr>
                <w:rFonts w:ascii="Times New Roman" w:hAnsi="Times New Roman" w:cs="Times New Roman"/>
                <w:sz w:val="20"/>
                <w:szCs w:val="20"/>
              </w:rPr>
              <w:t>возникла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увеличением в конце декабря количества получателей пенсии (на 1 чел.), пенсия была начислена не за полный месяц</w:t>
            </w:r>
          </w:p>
          <w:p w:rsidR="00C97017" w:rsidRPr="00F565C9" w:rsidRDefault="00C97017" w:rsidP="004F18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C4F05">
            <w:pPr>
              <w:ind w:firstLine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543" w:type="dxa"/>
            <w:gridSpan w:val="2"/>
          </w:tcPr>
          <w:p w:rsidR="00F565C9" w:rsidRDefault="00D46294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="00212A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1068C" w:rsidRPr="00F565C9" w:rsidRDefault="00B1068C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565C9" w:rsidRPr="00F565C9" w:rsidRDefault="00212ADC" w:rsidP="00EC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20755D">
        <w:tc>
          <w:tcPr>
            <w:tcW w:w="10490" w:type="dxa"/>
            <w:gridSpan w:val="9"/>
          </w:tcPr>
          <w:p w:rsidR="00F565C9" w:rsidRPr="00F565C9" w:rsidRDefault="00F565C9" w:rsidP="0068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F82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217E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посещений платных и бесплатных культурно-досуговых мероприятий в муниципальных учреждениях культуры (по сравнению с предыдущим годом)», процентов</w:t>
            </w:r>
          </w:p>
          <w:p w:rsidR="00F565C9" w:rsidRPr="00F565C9" w:rsidRDefault="00F565C9" w:rsidP="00F82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1,0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187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187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7ECB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посещений и обращений в муниципальные библиотеки (по сравнению с предыдущим годом)», процентов</w:t>
            </w:r>
          </w:p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0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187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187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7ECB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«Посещаемость муниципальных музейных учреждений (на 1 жителя в год)», посещений</w:t>
            </w:r>
          </w:p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0,54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7ECB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«Доля детей, обучающихся в детских школах искусств, от детского населения муниципального образования в возрасте от 5 до 17 лет», процентов</w:t>
            </w:r>
          </w:p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4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4,2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217ECB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«Ежегодное премирование творческих работников и выплата именных стипендий Главы Республики Хакасия – Председателя Правительства Республики Хакасия за вклад в развитие культуры», человек</w:t>
            </w:r>
          </w:p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4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 достижение результата: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F565C9" w:rsidRPr="00F565C9" w:rsidRDefault="00EC4F05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20755D">
        <w:tc>
          <w:tcPr>
            <w:tcW w:w="10490" w:type="dxa"/>
            <w:gridSpan w:val="9"/>
          </w:tcPr>
          <w:p w:rsidR="00F565C9" w:rsidRPr="00F565C9" w:rsidRDefault="00F565C9" w:rsidP="00B878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Задача 2 «Создание условий для обеспечения доступа населения к культурным ценностям, государственная охрана и популяризация объектов культурного наследия</w:t>
            </w:r>
            <w:r w:rsidR="00EC4F0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F565C9" w:rsidRPr="00F565C9" w:rsidTr="0020755D">
        <w:tc>
          <w:tcPr>
            <w:tcW w:w="10490" w:type="dxa"/>
            <w:gridSpan w:val="9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 «Наследие»</w:t>
            </w: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основного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показателя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B878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543" w:type="dxa"/>
            <w:gridSpan w:val="2"/>
          </w:tcPr>
          <w:p w:rsidR="00F565C9" w:rsidRPr="00F565C9" w:rsidRDefault="00F565C9" w:rsidP="00B878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B87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выполнения, оценка результатов</w:t>
            </w:r>
          </w:p>
          <w:p w:rsidR="00F565C9" w:rsidRPr="00F565C9" w:rsidRDefault="00F565C9" w:rsidP="00B878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(+ или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Примечания (причины частичного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полного неисполнения каких-либо основных мероприятий Программы, показателей результативности)</w:t>
            </w: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gridSpan w:val="5"/>
          </w:tcPr>
          <w:p w:rsidR="00F565C9" w:rsidRPr="00F565C9" w:rsidRDefault="00F565C9" w:rsidP="000037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304" w:type="dxa"/>
            <w:gridSpan w:val="2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</w:tcPr>
          <w:p w:rsidR="00F565C9" w:rsidRPr="00F565C9" w:rsidRDefault="00F565C9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EE2BB2" w:rsidP="00003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  <w:r w:rsidR="00F565C9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65C9" w:rsidRPr="00F565C9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библиотечной деятельности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543" w:type="dxa"/>
            <w:gridSpan w:val="2"/>
          </w:tcPr>
          <w:p w:rsidR="00F565C9" w:rsidRPr="00F565C9" w:rsidRDefault="00661A9B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D46294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4" w:type="dxa"/>
            <w:gridSpan w:val="2"/>
          </w:tcPr>
          <w:p w:rsidR="00F565C9" w:rsidRPr="00F565C9" w:rsidRDefault="00661A9B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68" w:type="dxa"/>
          </w:tcPr>
          <w:p w:rsidR="00F565C9" w:rsidRDefault="00F565C9" w:rsidP="00985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 w:rsidR="0098558C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в размере </w:t>
            </w:r>
            <w:r w:rsidR="009855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58C"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  <w:r w:rsidR="0098558C" w:rsidRPr="004F18F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обусловлено кредиторской задолженностью</w:t>
            </w:r>
          </w:p>
          <w:p w:rsidR="00C97017" w:rsidRPr="00F565C9" w:rsidRDefault="00C97017" w:rsidP="009855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5C9" w:rsidRPr="00F565C9" w:rsidTr="00F565C9">
        <w:tc>
          <w:tcPr>
            <w:tcW w:w="2674" w:type="dxa"/>
          </w:tcPr>
          <w:p w:rsidR="00F565C9" w:rsidRPr="00F565C9" w:rsidRDefault="00F565C9" w:rsidP="00003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E2BB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культурных ценностей</w:t>
            </w:r>
          </w:p>
        </w:tc>
        <w:tc>
          <w:tcPr>
            <w:tcW w:w="1501" w:type="dxa"/>
            <w:gridSpan w:val="3"/>
          </w:tcPr>
          <w:p w:rsidR="00F565C9" w:rsidRPr="00F565C9" w:rsidRDefault="00F565C9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1543" w:type="dxa"/>
            <w:gridSpan w:val="2"/>
          </w:tcPr>
          <w:p w:rsidR="00F565C9" w:rsidRPr="00F565C9" w:rsidRDefault="00D46294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</w:t>
            </w:r>
            <w:r w:rsidR="00661A9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4" w:type="dxa"/>
            <w:gridSpan w:val="2"/>
          </w:tcPr>
          <w:p w:rsidR="00F565C9" w:rsidRPr="00F565C9" w:rsidRDefault="00661A9B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68" w:type="dxa"/>
          </w:tcPr>
          <w:p w:rsidR="0098558C" w:rsidRDefault="0098558C" w:rsidP="00B32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экономией при проведении торгов – 556,0 тыс. руб.</w:t>
            </w:r>
          </w:p>
          <w:p w:rsidR="00F565C9" w:rsidRPr="00F565C9" w:rsidRDefault="00F565C9" w:rsidP="00B32F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EE2BB2" w:rsidP="00003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98558C"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архивного дела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009,0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68" w:type="dxa"/>
          </w:tcPr>
          <w:p w:rsidR="0098558C" w:rsidRDefault="0098558C" w:rsidP="00FB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877,0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экономией при проведении торгов – 733,0 тыс. руб.</w:t>
            </w:r>
          </w:p>
          <w:p w:rsidR="0098558C" w:rsidRPr="00F565C9" w:rsidRDefault="0098558C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EE2BB2" w:rsidP="00003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98558C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558C" w:rsidRPr="00F565C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объектов культурного наследия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68" w:type="dxa"/>
          </w:tcPr>
          <w:p w:rsidR="0098558C" w:rsidRPr="00F565C9" w:rsidRDefault="0098558C" w:rsidP="009855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Неисполнение мероприятия связано с тем, что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пришли к соглашению о расторжении контракта на оказание услуг по проектированию, изготовлению и установке 5-ти информационных надписей и обозначений на 4-х объектах культурного наследия федерального значения, расположенных на территории Республики Хакасия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а основании ч. 8 ст. 95 ФЗ от 05.04.2013 «О контрактной системе в сфере закупок товаров, работ, услуг для обеспечения государственных и</w:t>
            </w:r>
            <w:proofErr w:type="gram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нужд» и ч. 1 ст. 450 ГК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20755D">
        <w:tc>
          <w:tcPr>
            <w:tcW w:w="10490" w:type="dxa"/>
            <w:gridSpan w:val="9"/>
          </w:tcPr>
          <w:p w:rsidR="0098558C" w:rsidRPr="00F565C9" w:rsidRDefault="0098558C" w:rsidP="000037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посещений и обращений в республиканские библиотеки», человек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200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235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239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«Выпуск информационно-библиографических и краеведческих изданий», изданий в год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11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посетителей республиканских музеев», человек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72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экскурсий, проводимых республиканскими музеями», единиц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905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«Доля представленных (во всех форматах) зрителю музейных предметов в общем количестве предметов основного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фонда», процентов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35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31,8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2.6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доли архивных документов, находящихся в нормативных условиях, обеспечивающих их вечное хранение», процентов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74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информационных мероприятий, проведенных по архивным документам», процентов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123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выявленных объектов культурного наследия», единиц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569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учетных карт объектов, представляющих историко-культурную ценность», единиц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267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  <w:r w:rsidR="0098558C"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объектов культурного наследия, в отношении которых проведены мероприятия по сохранению и популяризации», единиц</w:t>
            </w:r>
          </w:p>
          <w:p w:rsidR="0098558C" w:rsidRPr="00F565C9" w:rsidRDefault="0098558C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79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43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04" w:type="dxa"/>
            <w:gridSpan w:val="2"/>
          </w:tcPr>
          <w:p w:rsidR="0098558C" w:rsidRPr="00F565C9" w:rsidRDefault="0098558C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F565C9">
        <w:tc>
          <w:tcPr>
            <w:tcW w:w="2674" w:type="dxa"/>
          </w:tcPr>
          <w:p w:rsidR="0098558C" w:rsidRPr="00F565C9" w:rsidRDefault="0098558C" w:rsidP="00EE2B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 достижение результата:</w:t>
            </w:r>
          </w:p>
        </w:tc>
        <w:tc>
          <w:tcPr>
            <w:tcW w:w="1501" w:type="dxa"/>
            <w:gridSpan w:val="3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98558C" w:rsidRPr="00F565C9" w:rsidRDefault="0098558C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558C" w:rsidRPr="00F565C9" w:rsidTr="0020755D">
        <w:tc>
          <w:tcPr>
            <w:tcW w:w="10490" w:type="dxa"/>
            <w:gridSpan w:val="9"/>
          </w:tcPr>
          <w:p w:rsidR="0098558C" w:rsidRPr="00F565C9" w:rsidRDefault="0098558C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Задача 3 «С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оздание условий для развития профессионального искусства, поддержка одаренных детей и талантливой молодежи, развитие культурно-досуговой деятельности и традиционной культуры народов Республики Хакасия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98558C" w:rsidRPr="00F565C9" w:rsidTr="0020755D">
        <w:tc>
          <w:tcPr>
            <w:tcW w:w="10490" w:type="dxa"/>
            <w:gridSpan w:val="9"/>
          </w:tcPr>
          <w:p w:rsidR="0098558C" w:rsidRPr="00F565C9" w:rsidRDefault="0098558C" w:rsidP="0068068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 «Искусство»</w:t>
            </w: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187F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и развитие современного искусства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256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046,0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68" w:type="dxa"/>
          </w:tcPr>
          <w:p w:rsidR="00EE2BB2" w:rsidRDefault="00EE2BB2" w:rsidP="00FB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экономией при проведении торгов – 3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763,0 тыс. руб.</w:t>
            </w:r>
          </w:p>
          <w:p w:rsidR="00EE2BB2" w:rsidRPr="00F565C9" w:rsidRDefault="00EE2BB2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187F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одаренных детей и молодежи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68" w:type="dxa"/>
          </w:tcPr>
          <w:p w:rsidR="00EE2BB2" w:rsidRDefault="00EE2BB2" w:rsidP="00EE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396,0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97017" w:rsidRPr="00F565C9" w:rsidRDefault="00C97017" w:rsidP="00EE2B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187F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 поддержка народного творчества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68" w:type="dxa"/>
          </w:tcPr>
          <w:p w:rsidR="00EE2BB2" w:rsidRDefault="00EE2BB2" w:rsidP="00FB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обусловлено </w:t>
            </w:r>
            <w:r w:rsidRPr="004F18F5">
              <w:rPr>
                <w:rFonts w:ascii="Times New Roman" w:hAnsi="Times New Roman" w:cs="Times New Roman"/>
                <w:sz w:val="20"/>
                <w:szCs w:val="20"/>
              </w:rPr>
              <w:t>кредиторской задолженностью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экономией при проведении торгов – </w:t>
            </w:r>
            <w:r w:rsidR="00C97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017">
              <w:rPr>
                <w:rFonts w:ascii="Times New Roman" w:hAnsi="Times New Roman" w:cs="Times New Roman"/>
                <w:sz w:val="20"/>
                <w:szCs w:val="20"/>
              </w:rPr>
              <w:t>005,0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EE2BB2" w:rsidRPr="00F565C9" w:rsidRDefault="00EE2BB2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017" w:rsidRPr="00F565C9" w:rsidTr="00F565C9">
        <w:tc>
          <w:tcPr>
            <w:tcW w:w="2674" w:type="dxa"/>
          </w:tcPr>
          <w:p w:rsidR="00C97017" w:rsidRPr="00F565C9" w:rsidRDefault="00C97017" w:rsidP="00187F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нематериального культурного наследия</w:t>
            </w:r>
          </w:p>
        </w:tc>
        <w:tc>
          <w:tcPr>
            <w:tcW w:w="1501" w:type="dxa"/>
            <w:gridSpan w:val="3"/>
          </w:tcPr>
          <w:p w:rsidR="00C97017" w:rsidRPr="00F565C9" w:rsidRDefault="00C97017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711,0</w:t>
            </w:r>
          </w:p>
        </w:tc>
        <w:tc>
          <w:tcPr>
            <w:tcW w:w="1543" w:type="dxa"/>
            <w:gridSpan w:val="2"/>
          </w:tcPr>
          <w:p w:rsidR="00C97017" w:rsidRPr="00F565C9" w:rsidRDefault="00C97017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710,0</w:t>
            </w:r>
          </w:p>
        </w:tc>
        <w:tc>
          <w:tcPr>
            <w:tcW w:w="1304" w:type="dxa"/>
            <w:gridSpan w:val="2"/>
          </w:tcPr>
          <w:p w:rsidR="00C97017" w:rsidRPr="00F565C9" w:rsidRDefault="00C97017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68" w:type="dxa"/>
          </w:tcPr>
          <w:p w:rsidR="00C97017" w:rsidRDefault="00C97017" w:rsidP="00FB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Неисполнение обусловлено экономией при проведении торгов – 1,0 тыс. руб.</w:t>
            </w:r>
          </w:p>
          <w:p w:rsidR="00C97017" w:rsidRPr="00F565C9" w:rsidRDefault="00C97017" w:rsidP="00FB2B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265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20755D">
        <w:tc>
          <w:tcPr>
            <w:tcW w:w="10490" w:type="dxa"/>
            <w:gridSpan w:val="9"/>
          </w:tcPr>
          <w:p w:rsidR="00EE2BB2" w:rsidRPr="00F565C9" w:rsidRDefault="00EE2BB2" w:rsidP="00187F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спектаклей, концертов, представленных различным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социальным и возрастным группам населения», единиц</w:t>
            </w:r>
          </w:p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посещений театрально-концертных мероприятий», человек</w:t>
            </w:r>
          </w:p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148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изданий произведений в год», единиц</w:t>
            </w:r>
          </w:p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12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1F69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мероприятий, направленных на повышение уровня профессионального мастерства педагогических работников и исполнительского уровня обучающихся», процентов</w:t>
            </w:r>
          </w:p>
          <w:p w:rsidR="00EE2BB2" w:rsidRPr="00F565C9" w:rsidRDefault="00EE2BB2" w:rsidP="009701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30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доли педагогических работников, повысивших квалификацию, от общего числа педагогического состава», процентов</w:t>
            </w:r>
          </w:p>
          <w:p w:rsidR="00EE2BB2" w:rsidRPr="00F565C9" w:rsidRDefault="00EE2BB2" w:rsidP="009701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50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7D1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7D1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7D1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мероприятий в досуговых республиканских учреждениях культуры», единиц</w:t>
            </w:r>
          </w:p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 -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9701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8058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EC4F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посещений платных и бесплатных культурно-досуговых мероприятий в республиканских учреждениях культуры», человек</w:t>
            </w:r>
          </w:p>
          <w:p w:rsidR="00EE2BB2" w:rsidRPr="00F565C9" w:rsidRDefault="00EE2BB2" w:rsidP="000037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  <w:r w:rsidR="004A27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F565C9">
        <w:tc>
          <w:tcPr>
            <w:tcW w:w="2674" w:type="dxa"/>
          </w:tcPr>
          <w:p w:rsidR="00EE2BB2" w:rsidRDefault="00EE2BB2" w:rsidP="002075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3.8</w:t>
            </w: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«Увеличение количества объектов, внесенных в реестр объектов нематериального культурного наследия Республики Хакасия (по сравнению с предыдущим годом)», единиц</w:t>
            </w:r>
          </w:p>
          <w:p w:rsidR="00EE2BB2" w:rsidRPr="00F565C9" w:rsidRDefault="00EE2BB2" w:rsidP="002075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gridSpan w:val="2"/>
          </w:tcPr>
          <w:p w:rsidR="00EE2BB2" w:rsidRPr="00F565C9" w:rsidRDefault="00EE2BB2" w:rsidP="002075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6851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BB2" w:rsidRPr="00F565C9" w:rsidTr="000B2FFD">
        <w:tc>
          <w:tcPr>
            <w:tcW w:w="2674" w:type="dxa"/>
          </w:tcPr>
          <w:p w:rsidR="00EE2BB2" w:rsidRPr="00F565C9" w:rsidRDefault="00EE2BB2" w:rsidP="00EE2B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5C9">
              <w:rPr>
                <w:rFonts w:ascii="Times New Roman" w:eastAsia="Calibri" w:hAnsi="Times New Roman" w:cs="Times New Roman"/>
                <w:sz w:val="20"/>
                <w:szCs w:val="20"/>
              </w:rPr>
              <w:t>Итого достижение результата:</w:t>
            </w:r>
          </w:p>
        </w:tc>
        <w:tc>
          <w:tcPr>
            <w:tcW w:w="1501" w:type="dxa"/>
            <w:gridSpan w:val="3"/>
          </w:tcPr>
          <w:p w:rsidR="00EE2BB2" w:rsidRPr="00F565C9" w:rsidRDefault="00EE2BB2" w:rsidP="000B2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EE2BB2" w:rsidRPr="00F565C9" w:rsidRDefault="00EE2BB2" w:rsidP="000B2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EE2BB2" w:rsidRPr="00F565C9" w:rsidRDefault="00EE2BB2" w:rsidP="000B2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68" w:type="dxa"/>
          </w:tcPr>
          <w:p w:rsidR="00EE2BB2" w:rsidRPr="00F565C9" w:rsidRDefault="00EE2BB2" w:rsidP="000B2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22BB" w:rsidRPr="00003798" w:rsidRDefault="00E022BB" w:rsidP="000037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E022BB" w:rsidRPr="00003798" w:rsidSect="0020755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1"/>
    <w:rsid w:val="00003798"/>
    <w:rsid w:val="00006B81"/>
    <w:rsid w:val="000274C3"/>
    <w:rsid w:val="00066724"/>
    <w:rsid w:val="00095DE6"/>
    <w:rsid w:val="00104F9F"/>
    <w:rsid w:val="00117F69"/>
    <w:rsid w:val="00125234"/>
    <w:rsid w:val="0015000B"/>
    <w:rsid w:val="001568C3"/>
    <w:rsid w:val="00187F98"/>
    <w:rsid w:val="001F692D"/>
    <w:rsid w:val="0020755D"/>
    <w:rsid w:val="00212ADC"/>
    <w:rsid w:val="00217ECB"/>
    <w:rsid w:val="00222B67"/>
    <w:rsid w:val="00223224"/>
    <w:rsid w:val="003F38C9"/>
    <w:rsid w:val="003F70CD"/>
    <w:rsid w:val="00431BE4"/>
    <w:rsid w:val="0043329C"/>
    <w:rsid w:val="004A2712"/>
    <w:rsid w:val="004C2E95"/>
    <w:rsid w:val="004F18F5"/>
    <w:rsid w:val="00551C56"/>
    <w:rsid w:val="00584700"/>
    <w:rsid w:val="00661A9B"/>
    <w:rsid w:val="00667468"/>
    <w:rsid w:val="0068068E"/>
    <w:rsid w:val="0068514B"/>
    <w:rsid w:val="006B3749"/>
    <w:rsid w:val="006D42D1"/>
    <w:rsid w:val="00745730"/>
    <w:rsid w:val="00805860"/>
    <w:rsid w:val="00811D41"/>
    <w:rsid w:val="008208B2"/>
    <w:rsid w:val="0088108C"/>
    <w:rsid w:val="008D2874"/>
    <w:rsid w:val="009116E6"/>
    <w:rsid w:val="0097011C"/>
    <w:rsid w:val="0098558C"/>
    <w:rsid w:val="00A9159D"/>
    <w:rsid w:val="00AD164B"/>
    <w:rsid w:val="00AD4AFB"/>
    <w:rsid w:val="00B07667"/>
    <w:rsid w:val="00B1068C"/>
    <w:rsid w:val="00B32F57"/>
    <w:rsid w:val="00B83AA6"/>
    <w:rsid w:val="00B8780F"/>
    <w:rsid w:val="00C30361"/>
    <w:rsid w:val="00C526EB"/>
    <w:rsid w:val="00C97017"/>
    <w:rsid w:val="00CC291F"/>
    <w:rsid w:val="00D46294"/>
    <w:rsid w:val="00D763C7"/>
    <w:rsid w:val="00D97A27"/>
    <w:rsid w:val="00DB4A85"/>
    <w:rsid w:val="00DE646D"/>
    <w:rsid w:val="00E022BB"/>
    <w:rsid w:val="00E33DA2"/>
    <w:rsid w:val="00E455AF"/>
    <w:rsid w:val="00EC4F05"/>
    <w:rsid w:val="00EE2BB2"/>
    <w:rsid w:val="00F16087"/>
    <w:rsid w:val="00F21C03"/>
    <w:rsid w:val="00F565C9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F149-90C8-4940-98B1-A198E622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18</cp:revision>
  <cp:lastPrinted>2017-02-22T04:50:00Z</cp:lastPrinted>
  <dcterms:created xsi:type="dcterms:W3CDTF">2017-02-22T04:59:00Z</dcterms:created>
  <dcterms:modified xsi:type="dcterms:W3CDTF">2017-03-10T08:11:00Z</dcterms:modified>
</cp:coreProperties>
</file>