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/>
      </w:pPr>
      <w:r>
        <w:rPr/>
      </w:r>
    </w:p>
    <w:tbl>
      <w:tblPr>
        <w:tblW w:w="945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352"/>
        <w:gridCol w:w="4104"/>
      </w:tblGrid>
      <w:tr>
        <w:trPr/>
        <w:tc>
          <w:tcPr>
            <w:tcW w:w="5352" w:type="dxa"/>
            <w:tcBorders/>
            <w:shd w:fill="auto" w:val="clear"/>
          </w:tcPr>
          <w:p>
            <w:pPr>
              <w:pStyle w:val="Style15"/>
              <w:spacing w:lineRule="auto" w:line="240"/>
              <w:ind w:hanging="0"/>
              <w:rPr>
                <w:rFonts w:ascii="Calibri" w:hAnsi="Calibri" w:eastAsia="Calibri"/>
                <w:sz w:val="26"/>
                <w:szCs w:val="22"/>
              </w:rPr>
            </w:pPr>
            <w:bookmarkStart w:id="0" w:name="_GoBack"/>
            <w:bookmarkStart w:id="1" w:name="_GoBack"/>
            <w:bookmarkEnd w:id="1"/>
            <w:r>
              <w:rPr>
                <w:rFonts w:eastAsia="Calibri" w:ascii="Calibri" w:hAnsi="Calibri"/>
                <w:sz w:val="26"/>
                <w:szCs w:val="22"/>
              </w:rPr>
            </w:r>
          </w:p>
        </w:tc>
        <w:tc>
          <w:tcPr>
            <w:tcW w:w="4104" w:type="dxa"/>
            <w:tcBorders/>
            <w:shd w:fill="auto" w:val="clear"/>
          </w:tcPr>
          <w:p>
            <w:pPr>
              <w:pStyle w:val="Style15"/>
              <w:spacing w:lineRule="auto" w:line="240"/>
              <w:ind w:hanging="0"/>
              <w:jc w:val="left"/>
              <w:rPr>
                <w:rFonts w:eastAsia="Calibri"/>
                <w:sz w:val="26"/>
                <w:szCs w:val="22"/>
              </w:rPr>
            </w:pPr>
            <w:r>
              <w:rPr>
                <w:rFonts w:eastAsia="Calibri"/>
                <w:sz w:val="26"/>
                <w:szCs w:val="22"/>
              </w:rPr>
              <w:t xml:space="preserve">Приложение 1 к приказу </w:t>
            </w:r>
          </w:p>
          <w:p>
            <w:pPr>
              <w:pStyle w:val="Style15"/>
              <w:spacing w:lineRule="auto" w:line="240"/>
              <w:ind w:hanging="0"/>
              <w:jc w:val="left"/>
              <w:rPr>
                <w:rFonts w:eastAsia="Calibri"/>
                <w:sz w:val="26"/>
                <w:szCs w:val="22"/>
              </w:rPr>
            </w:pPr>
            <w:r>
              <w:rPr>
                <w:rFonts w:eastAsia="Calibri"/>
                <w:sz w:val="26"/>
                <w:szCs w:val="22"/>
              </w:rPr>
              <w:t xml:space="preserve">Министерства культуры </w:t>
            </w:r>
          </w:p>
          <w:p>
            <w:pPr>
              <w:pStyle w:val="Style15"/>
              <w:spacing w:lineRule="auto" w:line="240"/>
              <w:ind w:hanging="0"/>
              <w:jc w:val="left"/>
              <w:rPr>
                <w:rFonts w:eastAsia="Calibri"/>
                <w:sz w:val="26"/>
                <w:szCs w:val="22"/>
              </w:rPr>
            </w:pPr>
            <w:r>
              <w:rPr>
                <w:rFonts w:eastAsia="Calibri"/>
                <w:sz w:val="26"/>
                <w:szCs w:val="22"/>
              </w:rPr>
              <w:t>Республики Хакасия</w:t>
            </w:r>
          </w:p>
          <w:p>
            <w:pPr>
              <w:pStyle w:val="Style15"/>
              <w:spacing w:lineRule="auto" w:line="240"/>
              <w:ind w:hanging="0"/>
              <w:jc w:val="left"/>
              <w:rPr>
                <w:rFonts w:ascii="Calibri" w:hAnsi="Calibri" w:eastAsia="Calibri"/>
                <w:sz w:val="26"/>
                <w:szCs w:val="22"/>
              </w:rPr>
            </w:pPr>
            <w:r>
              <w:rPr>
                <w:rFonts w:eastAsia="Calibri"/>
                <w:sz w:val="26"/>
                <w:szCs w:val="22"/>
              </w:rPr>
              <w:t>от «___»_______2016 г. №_____</w:t>
            </w:r>
          </w:p>
        </w:tc>
      </w:tr>
    </w:tbl>
    <w:p>
      <w:pPr>
        <w:pStyle w:val="Style15"/>
        <w:spacing w:lineRule="auto" w:line="240"/>
        <w:ind w:hanging="0"/>
        <w:rPr>
          <w:sz w:val="26"/>
        </w:rPr>
      </w:pPr>
      <w:r>
        <w:rPr>
          <w:sz w:val="26"/>
        </w:rPr>
      </w:r>
    </w:p>
    <w:p>
      <w:pPr>
        <w:pStyle w:val="Style15"/>
        <w:spacing w:lineRule="auto" w:line="240"/>
        <w:ind w:hanging="0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проведения </w:t>
      </w: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 xml:space="preserve"> Всероссийской творческой школы искусств для одаренных детей «Лето в солнечной Хакасии»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Специальность «Хореография»</w:t>
      </w:r>
    </w:p>
    <w:tbl>
      <w:tblPr>
        <w:tblStyle w:val="aa"/>
        <w:tblW w:w="94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50"/>
        <w:gridCol w:w="5103"/>
        <w:gridCol w:w="2404"/>
      </w:tblGrid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Время проведения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Дата и наименование мероприятия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</w:tc>
      </w:tr>
      <w:tr>
        <w:trPr/>
        <w:tc>
          <w:tcPr>
            <w:tcW w:w="94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08.08.2016 г.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Регистрация участников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группы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13.30-14.40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14.20-14.50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Регистрация участников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 xml:space="preserve">II 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>группы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14.50-16.00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во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15.40-16.10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Регистрация участников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 xml:space="preserve">III 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>группы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16.10-17.20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94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sz w:val="26"/>
                <w:szCs w:val="26"/>
                <w:lang w:eastAsia="ru-RU"/>
              </w:rPr>
              <w:t>09.-10.08.2016 г.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9.30-10.40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10.50-12.00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во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14.00-15.10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94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sz w:val="26"/>
                <w:szCs w:val="26"/>
                <w:lang w:eastAsia="ru-RU"/>
              </w:rPr>
              <w:t>11.08.2016 г.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9.30-10.40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10.50-12.00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во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14.00-15.10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15.30-16.30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«Круглый стол» с участием Е.Г. Забалканской, руководителями хореографических коллективов, преподавателей хореографии образовательных организаций в сфере искусства, студий.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94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sz w:val="26"/>
                <w:szCs w:val="26"/>
                <w:lang w:eastAsia="ru-RU"/>
              </w:rPr>
              <w:t>12-13.08.2016 г.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9.30-10.40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10.50-12.00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во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14.00-15.10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94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sz w:val="26"/>
                <w:szCs w:val="26"/>
                <w:lang w:eastAsia="ru-RU"/>
              </w:rPr>
              <w:t>14.08.2016 г.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10.10-11.10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во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11.20-12.20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94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sz w:val="26"/>
                <w:szCs w:val="26"/>
                <w:lang w:eastAsia="ru-RU"/>
              </w:rPr>
              <w:t>15-17.08.2016 г.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9.30-10.40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10.50-12.00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во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14.00-15.10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Занятия в </w:t>
            </w:r>
            <w:r>
              <w:rPr>
                <w:rFonts w:eastAsia="Calibri" w:ascii="Calibri" w:hAnsi="Calibri"/>
                <w:sz w:val="26"/>
                <w:szCs w:val="26"/>
                <w:lang w:val="en-US" w:eastAsia="en-US"/>
              </w:rPr>
              <w:t>III</w:t>
            </w:r>
            <w:r>
              <w:rPr>
                <w:rFonts w:eastAsia="Calibri" w:ascii="Calibri" w:hAnsi="Calibri"/>
                <w:sz w:val="26"/>
                <w:szCs w:val="26"/>
                <w:lang w:eastAsia="en-US"/>
              </w:rPr>
              <w:t xml:space="preserve"> группе под руководством Е.Г. Забалканской, старшего преподавателя кафедры классического танца Академии русского балета им. А.Я. Вагановой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Музыкальный колледж ИИ ХГУ им. Н.Ф. Катанова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8"/>
          <w:szCs w:val="28"/>
        </w:rPr>
        <w:t>Специальность «Хоровое пение»</w:t>
      </w:r>
    </w:p>
    <w:tbl>
      <w:tblPr>
        <w:tblW w:w="960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50"/>
        <w:gridCol w:w="5104"/>
        <w:gridCol w:w="2552"/>
      </w:tblGrid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Дата и 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</w:tr>
      <w:tr>
        <w:trPr/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20.08.2016 г.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Заезд, регистрация участников творческой школы «Лето в солнечной Хакасии»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Хакасская республиканская филармония им. В.Г. Чаптыкова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Фойе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Открытие творческой школы «Лето в солнечной Хакасии»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Хакасская республиканская филармония им. В.Г. Чаптыкова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Большой зал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14.20-17.00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Творческие занятия  под руководством хормейстера детского хора Государственного Мариинского театра Д.В. Ралко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Хакасская республиканская филармония им. В.Г. Чаптыкова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Большой зал</w:t>
            </w:r>
          </w:p>
        </w:tc>
      </w:tr>
      <w:tr>
        <w:trPr/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21-26.08.2016 г.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9.30-12.00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Творческие занятия под руководством хормейстера детского хора Государственного Мариинского театра Д.В. Ралко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Хакасская республиканская филармония им. В.Г. Чаптыкова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Большой зал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12.00-14.00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Ресторан «Хакасия»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Творческие занятия под руководством хормейстера детского хора Государственного Мариинского театра Д.В. Ралко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Хакасская республиканская филармония им. В.Г. Чаптыкова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Большой зал</w:t>
            </w:r>
          </w:p>
        </w:tc>
      </w:tr>
      <w:tr>
        <w:trPr/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27.08.2016 г.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Творческие занятия под руководством хормейстера детского хора Государственного Мариинского театра Д.В. Ралко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Хакасская республиканская филармония им. В.Г. Чаптыкова</w:t>
            </w:r>
          </w:p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Большой зал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12.00-14.00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Ресторан «Хакасия»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14.00-18.00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 на экскурсию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Красноярский край, с. Шушенское </w:t>
            </w:r>
          </w:p>
        </w:tc>
      </w:tr>
      <w:tr>
        <w:trPr/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28.08.2016 г.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9.30-12.00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Творческие занятия под руководством хормейстера детского хора Государственного Мариинского театра Д.В. Ралко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Хакасская республиканская филармония им. В.Г. Чаптыкова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Большой зал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12.00-14.00 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Ресторан «Хакасия»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Творческие занятия хормейстера детского хора Государственного Мариинского театра Д.В. Ралко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Хакасская республиканская филармония им. В.Г. Чаптыкова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Большой зал</w:t>
            </w:r>
          </w:p>
        </w:tc>
      </w:tr>
      <w:tr>
        <w:trPr/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29.08.2016 г.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9.30-12.00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 Гала-концерта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Хакасская республиканская филармония им. В.Г. Чаптыкова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Большой зал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12.00-14.00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Ресторан «Хакасия»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16.00-19.00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Репетиция.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Гала-концерт по итогам хоровой творческой школы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Хакасская республиканская филармония им. В.Г. Чаптыкова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Большой зал</w:t>
            </w:r>
          </w:p>
        </w:tc>
      </w:tr>
      <w:tr>
        <w:trPr/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30.08.2016 г.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Ресторан «Хакасия»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10.00-11.30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Творческая встреча и «круглый стол» с участием хормейстера детского хора Государственного Мариинского театра Д.В. Ралко,  педагогов – хормейстеров детских школ искусств и участников творческой школы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музыкальная школа № 1 им. А.А. Кенеля</w:t>
            </w:r>
          </w:p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Малый зал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12.00-14.00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Ресторан «Хакасия»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5"/>
              <w:spacing w:lineRule="auto" w:line="240"/>
              <w:ind w:hanging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14.30-16.30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5"/>
              <w:spacing w:lineRule="auto" w:line="240"/>
              <w:ind w:hanging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Посещение участниками творческой школы Краеведческого музея им. Л.Р. Кызласова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5"/>
              <w:spacing w:lineRule="auto" w:line="240"/>
              <w:ind w:hanging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5"/>
              <w:spacing w:lineRule="auto" w:line="240"/>
              <w:ind w:hanging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18-00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5"/>
              <w:spacing w:lineRule="auto" w:line="240"/>
              <w:ind w:hanging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Отъезд участников творческой школы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5"/>
              <w:spacing w:lineRule="auto" w:line="240"/>
              <w:ind w:hanging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Специальность «Изобразительное искусство»</w:t>
      </w:r>
    </w:p>
    <w:tbl>
      <w:tblPr>
        <w:tblStyle w:val="aa"/>
        <w:tblW w:w="94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50"/>
        <w:gridCol w:w="5103"/>
        <w:gridCol w:w="2404"/>
      </w:tblGrid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Дата и наименование мероприятия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Место проведения</w:t>
            </w:r>
          </w:p>
        </w:tc>
      </w:tr>
      <w:tr>
        <w:trPr/>
        <w:tc>
          <w:tcPr>
            <w:tcW w:w="94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12.09.2016 г.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8.00-9.00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Регистрация участников Всероссийской творческой школы «Лето в солнечной Хакасии» по направлению «Изобразительное искусство»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Детская художественная школа им. Д.И. Каратанова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9.00-9.30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Открытие творческой школы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Детская художественная школа им. Д.И. Каратанова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9.30-16.30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Пленэрные занятия под руководством В.Е. Елизарова, преподавателя Московского академического художественного лицея Российской Академии художеств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Усть-Абаканский район Республики Хакасия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Усть-Абаканский район Республики Хакасия</w:t>
            </w:r>
          </w:p>
        </w:tc>
      </w:tr>
      <w:tr>
        <w:trPr/>
        <w:tc>
          <w:tcPr>
            <w:tcW w:w="94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13-17.09.2016 г.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9.00-16.30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Пленэрные занятия под руководством В.Е. Елизарова, преподавателя Московского академического художественного лицея Российской Академии художеств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Усть-Абаканский, Аскизский районы Республики Хакасия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Усть-Абаканский, Аскизский районы Республики Хакасия</w:t>
            </w:r>
          </w:p>
        </w:tc>
      </w:tr>
      <w:tr>
        <w:trPr/>
        <w:tc>
          <w:tcPr>
            <w:tcW w:w="94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18.09.2016 г.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9.00-12.00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Оформление выставки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Детская художественная школа им. Д.И. Каратанова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Ресторан «Хакасия»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Открытие выставки по итогам пленэрных занятий. Награждение участников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Детская художественная школа им. Д.И. Каратанова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14.00-16.00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Посещение участниками Творческой школы Краеведческого музея.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Заседание «Круглого стола» с участием преподавателей изобразительного искусства и В.Е. Елизарова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Республиканский краеведческий музей им. Р.Л. Кызласова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Детская художественная школа им. Д.И. Каратанова</w:t>
            </w:r>
          </w:p>
        </w:tc>
      </w:tr>
      <w:tr>
        <w:trPr/>
        <w:tc>
          <w:tcPr>
            <w:tcW w:w="94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19-21.08.2016 г.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9.30-17.00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Пленэрные занятия под руководством В.Е. Елизарова,  преподавателя Московского академического художественного лицея Российской Академии художеств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Детская художественная школа «Колорит» города Саяногорска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Столовая Администрации города Саяногорска</w:t>
            </w:r>
          </w:p>
        </w:tc>
      </w:tr>
      <w:tr>
        <w:trPr/>
        <w:tc>
          <w:tcPr>
            <w:tcW w:w="945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22.08.2016 г.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9.00-13.00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Пленэрные занятия под руководством В.Е. Елизарова,  преподавателя Московского академического художественного лицея Российской Академии художеств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Детская художественная школа «Колорит» города Саяногорска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13.00-14.00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Столовая Администрации города Саяногорска</w:t>
            </w:r>
          </w:p>
        </w:tc>
      </w:tr>
      <w:tr>
        <w:trPr/>
        <w:tc>
          <w:tcPr>
            <w:tcW w:w="1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14.00-16.00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Завершение Творческой школы.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Награждение участников.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Творческая встреча с В.Е. Елизаровым, преподавателем Московского академического художественного лицея Российской Академии художеств</w:t>
            </w:r>
          </w:p>
        </w:tc>
        <w:tc>
          <w:tcPr>
            <w:tcW w:w="24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Детская художественная школа «Колорит» города Саяногорска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br w:type="page"/>
      </w:r>
    </w:p>
    <w:p>
      <w:pPr>
        <w:pStyle w:val="Style15"/>
        <w:spacing w:lineRule="auto" w:line="240"/>
        <w:ind w:hanging="0"/>
        <w:jc w:val="center"/>
        <w:rPr>
          <w:szCs w:val="28"/>
        </w:rPr>
      </w:pPr>
      <w:r>
        <w:rPr>
          <w:szCs w:val="28"/>
        </w:rPr>
      </w:r>
    </w:p>
    <w:p>
      <w:pPr>
        <w:pStyle w:val="Style15"/>
        <w:spacing w:lineRule="auto" w:line="240"/>
        <w:ind w:left="4962" w:firstLine="720"/>
        <w:rPr>
          <w:sz w:val="26"/>
        </w:rPr>
      </w:pPr>
      <w:r>
        <w:rPr>
          <w:sz w:val="26"/>
        </w:rPr>
        <w:t xml:space="preserve">Приложение 2 к приказу </w:t>
      </w:r>
    </w:p>
    <w:p>
      <w:pPr>
        <w:pStyle w:val="Style15"/>
        <w:spacing w:lineRule="auto" w:line="240"/>
        <w:ind w:left="4962" w:firstLine="720"/>
        <w:rPr>
          <w:sz w:val="26"/>
        </w:rPr>
      </w:pPr>
      <w:r>
        <w:rPr>
          <w:sz w:val="26"/>
        </w:rPr>
        <w:t xml:space="preserve">Министерства культуры </w:t>
      </w:r>
    </w:p>
    <w:p>
      <w:pPr>
        <w:pStyle w:val="Style15"/>
        <w:spacing w:lineRule="auto" w:line="240"/>
        <w:ind w:left="4962" w:firstLine="720"/>
        <w:rPr>
          <w:sz w:val="26"/>
        </w:rPr>
      </w:pPr>
      <w:r>
        <w:rPr>
          <w:sz w:val="26"/>
        </w:rPr>
        <w:t>Республики Хакасия</w:t>
      </w:r>
    </w:p>
    <w:p>
      <w:pPr>
        <w:pStyle w:val="Style15"/>
        <w:spacing w:lineRule="auto" w:line="240"/>
        <w:ind w:left="4962" w:firstLine="720"/>
        <w:rPr>
          <w:sz w:val="26"/>
        </w:rPr>
      </w:pPr>
      <w:r>
        <w:rPr>
          <w:sz w:val="26"/>
        </w:rPr>
        <w:t>от «___»________ 2016 г. №___</w:t>
      </w:r>
    </w:p>
    <w:p>
      <w:pPr>
        <w:pStyle w:val="Style1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Style16"/>
        <w:jc w:val="center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Состав оргкомитета творческой школы искусств </w:t>
      </w:r>
    </w:p>
    <w:p>
      <w:pPr>
        <w:pStyle w:val="Style16"/>
        <w:jc w:val="center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для одаренных детей «Лето в солнечной Хакасии»</w:t>
      </w:r>
    </w:p>
    <w:p>
      <w:pPr>
        <w:pStyle w:val="Style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9858" w:type="dxa"/>
        <w:jc w:val="left"/>
        <w:tblInd w:w="-25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340"/>
        <w:gridCol w:w="7517"/>
      </w:tblGrid>
      <w:tr>
        <w:trPr/>
        <w:tc>
          <w:tcPr>
            <w:tcW w:w="2340" w:type="dxa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Окольникова С.А.</w:t>
            </w:r>
          </w:p>
        </w:tc>
        <w:tc>
          <w:tcPr>
            <w:tcW w:w="7517" w:type="dxa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председатель оргкомитета, министр культуры Республики Хакасия;</w:t>
            </w:r>
          </w:p>
        </w:tc>
      </w:tr>
      <w:tr>
        <w:trPr/>
        <w:tc>
          <w:tcPr>
            <w:tcW w:w="2340" w:type="dxa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517" w:type="dxa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/>
        <w:tc>
          <w:tcPr>
            <w:tcW w:w="2340" w:type="dxa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Браим И.В.</w:t>
            </w:r>
          </w:p>
        </w:tc>
        <w:tc>
          <w:tcPr>
            <w:tcW w:w="7517" w:type="dxa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зам. председателя оргкомитета, заместитель министра культуры Республики Хакасия.</w:t>
            </w:r>
          </w:p>
        </w:tc>
      </w:tr>
    </w:tbl>
    <w:p>
      <w:pPr>
        <w:pStyle w:val="Style16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</w:r>
    </w:p>
    <w:p>
      <w:pPr>
        <w:pStyle w:val="Style16"/>
        <w:jc w:val="center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Члены оргкомитета:</w:t>
      </w:r>
    </w:p>
    <w:p>
      <w:pPr>
        <w:pStyle w:val="Style16"/>
        <w:jc w:val="both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</w:r>
    </w:p>
    <w:tbl>
      <w:tblPr>
        <w:tblW w:w="9990" w:type="dxa"/>
        <w:jc w:val="left"/>
        <w:tblInd w:w="-25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556"/>
        <w:gridCol w:w="34"/>
        <w:gridCol w:w="7399"/>
      </w:tblGrid>
      <w:tr>
        <w:trPr/>
        <w:tc>
          <w:tcPr>
            <w:tcW w:w="2556" w:type="dxa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Лебедева В.И.</w:t>
            </w:r>
          </w:p>
        </w:tc>
        <w:tc>
          <w:tcPr>
            <w:tcW w:w="7433" w:type="dxa"/>
            <w:gridSpan w:val="2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начальник отдела современного искусства Министерства культуры Республики Хакасия;</w:t>
            </w:r>
          </w:p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/>
        <w:tc>
          <w:tcPr>
            <w:tcW w:w="2556" w:type="dxa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Макеева Л.П.</w:t>
            </w:r>
          </w:p>
        </w:tc>
        <w:tc>
          <w:tcPr>
            <w:tcW w:w="7433" w:type="dxa"/>
            <w:gridSpan w:val="2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 xml:space="preserve">директор  ГАУК РХ «Республиканский методический центр»;  </w:t>
            </w:r>
          </w:p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/>
        <w:tc>
          <w:tcPr>
            <w:tcW w:w="2590" w:type="dxa"/>
            <w:gridSpan w:val="2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Злобина Е.А.</w:t>
            </w:r>
          </w:p>
        </w:tc>
        <w:tc>
          <w:tcPr>
            <w:tcW w:w="7399" w:type="dxa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начальник отдела экономики и финансового обеспечения Министерства культуры Республики Хакасия;</w:t>
            </w:r>
          </w:p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/>
        <w:tc>
          <w:tcPr>
            <w:tcW w:w="2590" w:type="dxa"/>
            <w:gridSpan w:val="2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Сарлина Е.Д.</w:t>
            </w:r>
          </w:p>
        </w:tc>
        <w:tc>
          <w:tcPr>
            <w:tcW w:w="7399" w:type="dxa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главный бухгалтер централизованной бухгалтерии;</w:t>
            </w:r>
          </w:p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/>
        <w:tc>
          <w:tcPr>
            <w:tcW w:w="2590" w:type="dxa"/>
            <w:gridSpan w:val="2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Штарк М.Г.</w:t>
            </w:r>
          </w:p>
        </w:tc>
        <w:tc>
          <w:tcPr>
            <w:tcW w:w="7399" w:type="dxa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 w:eastAsia="Microsoft YaHei"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eastAsia="Microsoft YaHei" w:ascii="Times New Roman" w:hAnsi="Times New Roman"/>
                <w:iCs/>
                <w:sz w:val="26"/>
                <w:szCs w:val="26"/>
                <w:lang w:eastAsia="ar-SA"/>
              </w:rPr>
              <w:t>заместитель директора, художественный руководитель Хакасской республиканской филармонии им. В.Г. Чаптыкова, председатель регионального отделения Всероссийского хорового общества;</w:t>
            </w:r>
          </w:p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590" w:type="dxa"/>
            <w:gridSpan w:val="2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Евусяк О.В.</w:t>
            </w:r>
          </w:p>
        </w:tc>
        <w:tc>
          <w:tcPr>
            <w:tcW w:w="7399" w:type="dxa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директор Музыкального колледжа Института искусств Федерального государственного бюджетного образовательного учреждения высшего образования «Хакасский государственный университет им. Н.Ф. Катанова» (по согласованию);</w:t>
            </w:r>
          </w:p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590" w:type="dxa"/>
            <w:gridSpan w:val="2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Кобыльцов А. Г.</w:t>
            </w:r>
          </w:p>
        </w:tc>
        <w:tc>
          <w:tcPr>
            <w:tcW w:w="7399" w:type="dxa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директор Муниципального бюджетного учреждения дополнительного образования   «Детская художественная школа им. Д.И. Каратанова» (по согласованию).</w:t>
            </w:r>
          </w:p>
        </w:tc>
      </w:tr>
      <w:tr>
        <w:trPr/>
        <w:tc>
          <w:tcPr>
            <w:tcW w:w="2590" w:type="dxa"/>
            <w:gridSpan w:val="2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7399" w:type="dxa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директор Муниципального бюджетного учреждения дополнительного образования   «Детская художественная школа «Колорит»»  города Саяногорска (по согласованию).</w:t>
            </w:r>
          </w:p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/>
        <w:tc>
          <w:tcPr>
            <w:tcW w:w="2590" w:type="dxa"/>
            <w:gridSpan w:val="2"/>
            <w:tcBorders/>
            <w:shd w:fill="auto" w:val="clear"/>
          </w:tcPr>
          <w:p>
            <w:pPr>
              <w:pStyle w:val="Style16"/>
              <w:ind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7399" w:type="dxa"/>
            <w:tcBorders/>
            <w:shd w:fill="auto" w:val="clear"/>
          </w:tcPr>
          <w:p>
            <w:pPr>
              <w:pStyle w:val="Style16"/>
              <w:ind w:left="252" w:hanging="25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13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1844"/>
        <w:gridCol w:w="1417"/>
        <w:gridCol w:w="1481"/>
        <w:gridCol w:w="1807"/>
        <w:gridCol w:w="1353"/>
      </w:tblGrid>
      <w:tr>
        <w:trPr>
          <w:trHeight w:val="330" w:hRule="atLeast"/>
        </w:trPr>
        <w:tc>
          <w:tcPr>
            <w:tcW w:w="223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48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964" w:header="0" w:top="1276" w:footer="0" w:bottom="1418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3341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1">
    <w:name w:val="Heading 1"/>
    <w:basedOn w:val="Normal"/>
    <w:qFormat/>
    <w:rsid w:val="00b33413"/>
    <w:pPr>
      <w:keepNext/>
      <w:outlineLvl w:val="0"/>
    </w:pPr>
    <w:rPr>
      <w:sz w:val="26"/>
    </w:rPr>
  </w:style>
  <w:style w:type="paragraph" w:styleId="2">
    <w:name w:val="Heading 2"/>
    <w:basedOn w:val="Normal"/>
    <w:qFormat/>
    <w:rsid w:val="00410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b33413"/>
    <w:pPr>
      <w:keepNext/>
      <w:jc w:val="both"/>
      <w:outlineLvl w:val="2"/>
    </w:pPr>
    <w:rPr>
      <w:sz w:val="26"/>
    </w:rPr>
  </w:style>
  <w:style w:type="paragraph" w:styleId="5">
    <w:name w:val="Heading 5"/>
    <w:basedOn w:val="Normal"/>
    <w:qFormat/>
    <w:rsid w:val="00b33413"/>
    <w:pPr>
      <w:keepNext/>
      <w:outlineLvl w:val="4"/>
    </w:pPr>
    <w:rPr>
      <w:sz w:val="26"/>
    </w:rPr>
  </w:style>
  <w:style w:type="paragraph" w:styleId="7">
    <w:name w:val="Heading 7"/>
    <w:basedOn w:val="Normal"/>
    <w:qFormat/>
    <w:rsid w:val="00b33413"/>
    <w:pPr>
      <w:keepNext/>
      <w:outlineLvl w:val="6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Style9">
    <w:name w:val="Заголовок"/>
    <w:basedOn w:val="Normal"/>
    <w:next w:val="Style1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0">
    <w:name w:val="Body Text"/>
    <w:basedOn w:val="Normal"/>
    <w:rsid w:val="00b33413"/>
    <w:pPr>
      <w:spacing w:before="0" w:after="120"/>
      <w:jc w:val="both"/>
    </w:pPr>
    <w:rPr>
      <w:sz w:val="24"/>
    </w:rPr>
  </w:style>
  <w:style w:type="paragraph" w:styleId="Style11">
    <w:name w:val="List"/>
    <w:basedOn w:val="Style10"/>
    <w:pPr/>
    <w:rPr>
      <w:rFonts w:cs="Free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FreeSans"/>
    </w:rPr>
  </w:style>
  <w:style w:type="paragraph" w:styleId="Style14">
    <w:name w:val="Title"/>
    <w:basedOn w:val="Normal"/>
    <w:qFormat/>
    <w:rsid w:val="00b33413"/>
    <w:pPr>
      <w:jc w:val="center"/>
    </w:pPr>
    <w:rPr>
      <w:sz w:val="28"/>
    </w:rPr>
  </w:style>
  <w:style w:type="paragraph" w:styleId="Style15">
    <w:name w:val="Body Text Indent"/>
    <w:basedOn w:val="Normal"/>
    <w:rsid w:val="00b33413"/>
    <w:pPr>
      <w:spacing w:lineRule="auto" w:line="360"/>
      <w:ind w:firstLine="720"/>
      <w:jc w:val="both"/>
    </w:pPr>
    <w:rPr>
      <w:sz w:val="28"/>
    </w:rPr>
  </w:style>
  <w:style w:type="paragraph" w:styleId="BodyText2">
    <w:name w:val="Body Text 2"/>
    <w:basedOn w:val="Normal"/>
    <w:qFormat/>
    <w:rsid w:val="00b33413"/>
    <w:pPr/>
    <w:rPr>
      <w:sz w:val="26"/>
    </w:rPr>
  </w:style>
  <w:style w:type="paragraph" w:styleId="Style16" w:customStyle="1">
    <w:name w:val="Рабочий"/>
    <w:basedOn w:val="Normal"/>
    <w:qFormat/>
    <w:rsid w:val="00b33413"/>
    <w:pPr>
      <w:ind w:firstLine="340"/>
    </w:pPr>
    <w:rPr>
      <w:rFonts w:ascii="Arial" w:hAnsi="Arial"/>
      <w:sz w:val="24"/>
    </w:rPr>
  </w:style>
  <w:style w:type="paragraph" w:styleId="Style17">
    <w:name w:val="Footer"/>
    <w:basedOn w:val="Normal"/>
    <w:rsid w:val="00b33413"/>
    <w:pPr>
      <w:tabs>
        <w:tab w:val="center" w:pos="4153" w:leader="none"/>
        <w:tab w:val="right" w:pos="8306" w:leader="none"/>
      </w:tabs>
    </w:pPr>
    <w:rPr>
      <w:sz w:val="24"/>
      <w:szCs w:val="24"/>
    </w:rPr>
  </w:style>
  <w:style w:type="paragraph" w:styleId="21" w:customStyle="1">
    <w:name w:val="Знак2"/>
    <w:basedOn w:val="Normal"/>
    <w:qFormat/>
    <w:rsid w:val="001e6491"/>
    <w:pPr>
      <w:spacing w:beforeAutospacing="1" w:afterAutospacing="1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semiHidden/>
    <w:qFormat/>
    <w:rsid w:val="00fc2b23"/>
    <w:pPr/>
    <w:rPr>
      <w:rFonts w:ascii="Tahoma" w:hAnsi="Tahoma" w:cs="Tahoma"/>
      <w:sz w:val="16"/>
      <w:szCs w:val="16"/>
    </w:rPr>
  </w:style>
  <w:style w:type="paragraph" w:styleId="Style18" w:customStyle="1">
    <w:name w:val="Знак"/>
    <w:basedOn w:val="Normal"/>
    <w:qFormat/>
    <w:rsid w:val="00150e22"/>
    <w:pPr>
      <w:spacing w:beforeAutospacing="1" w:afterAutospacing="1"/>
    </w:pPr>
    <w:rPr>
      <w:rFonts w:ascii="Tahoma" w:hAnsi="Tahoma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c0fdd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4FE46-7F2B-409F-9016-6A100113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Application>LibreOffice/5.1.6.2$Linux_X86_64 LibreOffice_project/10m0$Build-2</Application>
  <Pages>8</Pages>
  <Words>1647</Words>
  <CharactersWithSpaces>9389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2016-07-27T09:03:00Z</dcterms:created>
  <dc:creator>PC2</dc:creator>
  <dc:description/>
  <dc:language>ru-RU</dc:language>
  <cp:lastModifiedBy>Марина</cp:lastModifiedBy>
  <cp:lastPrinted>2016-07-29T08:22:00Z</cp:lastPrinted>
  <dcterms:modified xsi:type="dcterms:W3CDTF">2016-08-03T02:29:00Z</dcterms:modified>
  <cp:revision>21</cp:revision>
  <dc:subject/>
  <dc:title>Министерство культуры Республики Хакасия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