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jc w:val="center"/>
        <w:rPr/>
      </w:pPr>
      <w:r>
        <w:rPr>
          <w:rStyle w:val="Style13"/>
          <w:b w:val="false"/>
          <w:bCs w:val="false"/>
          <w:sz w:val="28"/>
          <w:szCs w:val="28"/>
        </w:rPr>
        <w:t>Министерство культуры Республики Хакасия</w:t>
      </w:r>
    </w:p>
    <w:p>
      <w:pPr>
        <w:pStyle w:val="Normal"/>
        <w:numPr>
          <w:ilvl w:val="0"/>
          <w:numId w:val="0"/>
        </w:numPr>
        <w:jc w:val="center"/>
        <w:outlineLvl w:val="1"/>
        <w:rPr/>
      </w:pPr>
      <w:r>
        <w:rPr/>
        <w:t>ПРИКАЗ</w:t>
      </w:r>
    </w:p>
    <w:p>
      <w:pPr>
        <w:pStyle w:val="Style15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«31» декабря 2015 г.                                                                 № 249</w:t>
      </w:r>
    </w:p>
    <w:p>
      <w:pPr>
        <w:pStyle w:val="Style15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г. Абакан</w:t>
      </w:r>
    </w:p>
    <w:p>
      <w:pPr>
        <w:pStyle w:val="Style15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15"/>
        <w:rPr/>
      </w:pPr>
      <w:r>
        <w:rPr>
          <w:rStyle w:val="Style13"/>
          <w:b w:val="false"/>
          <w:bCs w:val="false"/>
          <w:sz w:val="28"/>
          <w:szCs w:val="28"/>
        </w:rPr>
        <w:t>Об утверждении Ведомственного перечня государственных услуг (работ),</w:t>
        <w:br/>
        <w:t>оказываемых (выполняемых) республиканскими государственными учреждениями, находящимися в ведении Министерства культуры Республики Хакасия, в качестве основных видов деятельности</w:t>
      </w:r>
    </w:p>
    <w:p>
      <w:pPr>
        <w:pStyle w:val="Style15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В соответствии с пунктом 5 Общих требований к формированию, ведению и утверждению ведомственных перечней государственных услуг и работ, оказываемых и выполняемых государственными учреждениями субъектов Российской Федерации, утвержденных постановлением Правительства Российской Федерации от 26.02.2014 № 151 п р и к а з ы в а ю:</w:t>
      </w:r>
    </w:p>
    <w:p>
      <w:pPr>
        <w:pStyle w:val="Style15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1. Утвердить Ведомственный перечень государственных услуг (работ), оказываемых (выполняемых) республиканскими государственными учреждениями, находящимися в ведении Министерства культуры Республики Хакасия, в качестве основных видов деятельности (приложение).</w:t>
      </w:r>
    </w:p>
    <w:p>
      <w:pPr>
        <w:pStyle w:val="Style15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2. Контроль за исполнением настоящего приказа возложить на заместителя министра культуры Республики Хакасия Н.Григорьеву.</w:t>
      </w:r>
    </w:p>
    <w:p>
      <w:pPr>
        <w:pStyle w:val="Style15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15"/>
        <w:spacing w:before="0" w:after="12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Министр                                                         С. Окольникова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2">
    <w:name w:val="Heading 2"/>
    <w:basedOn w:val="Style14"/>
    <w:next w:val="Style15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LibreOffice/5.1.6.2$Linux_X86_64 LibreOffice_project/10m0$Build-2</Application>
  <Pages>1</Pages>
  <Words>124</Words>
  <Characters>940</Characters>
  <CharactersWithSpaces>1175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2016-09-15T03:21:28Z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