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Мониторинг правоприменения нормативных правовых актов в сфере культуры,</w:t>
        <w:br/>
        <w:t>искусства и в системе музыкального и художественного образования</w:t>
        <w:br/>
        <w:t>в Республике Хакасия за 2015 год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Министерством культуры Республики Хакасия в 2015 году разработаны следующие нормативные правовые акты в сфере культуры, искусства и в системе музыкального и художественного образования в Республике Хакасия: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приведения Закона Республики Хакасия от 08.11.2011 № 105-ЗРХ «Об объектах культурного наследия, расположенных на территории Республики Хакасия» (далее – Закон № 105-ЗРХ) в соответствие с положениями Федерального закона от 22.10.2014 № 315-ФЗ «О внесении изменений в Федеральный закон «Об объектах культурного наследия народов Российской Федерации» и отдельных законодательных актов Российской Федерации, Закон № 105-ЗРХ дополнен статьей, регулирующей процедуру принятия решения о воссоздании утраченного объекта культурного наследия, находящегося в собственности республики, за счёт средств республиканского бюджета Республики Хакасия, а также статьёй, касающейся утверждения границ территории выявленного объекта культурного наследия.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Принятие закона Республики Хакасия «О внесении изменений в Закон Республики Хакасия «Об объектах культурного наследия (памятниках истории и культуры) народов Российской Федерации, расположенных на территории Республики Хакасия» являлось необходимым для дальнейшей организации и осуществления деятельности в области охраны объектов культурного наследия, расположенных на территории республики.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«Об объектах культурного наследия (памятниках истории и культуры) народов Российской Федерации, расположенных на территории Республики Хакасия» (с последующими изменениями) принят Верховным Советом Республики Хакасия 08.04.2015.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 библиотечном деле в Хакасии» подготовлен в связи с изменениями федерального законодательства. Данным законом законодательство Республики Хакасия в области библиотечного дела приводится в соответствие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Бюджетного кодекса Российской Федерации.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Предметом законодательного регулирования являются правоотношения в области библиотечного дела в части обеспечения доступности республиканских и муниципальных библиотек для инвалидов, а также применения выплат стимулирующего характера работникам республиканских и муниципальных библиотек.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Целью закона является повышение доступности услуг библиотек в Республике Хакасия для инвалидов, а также сохранение профессиональных библиотечных кадров работников в государственных и муниципальных библиотеках.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 библиотечном деле в Хакасии» (с последующими изменениями) принят Верховным Советом Республики Хакасия 01.07.2015.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установления возможности поощрения граждан, внесших большой личный вклад в культуру и литературу Республики Хакасия утвержден Закон Республики Хакасия от 04.03.2002 № 5 «О почетных званиях Республики Хакасия» (далее – Закон № 5). В 2015 году Закон № 5 дополнен положением, в соответствии с которым учреждено почетное звание «Народный писатель Республики Хакасия» и определены критерии его присвоения.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Отношения, охватываемые Законом № 5 в настоящее время регулируются Конституцией Российской Федерации, Конституцией Республики Хакасия, законом Республики Хакасия от 06.07.2001№ 37 «О государственных наградах Республики Хакасия» (с последующими изменениями).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 почетных званиях Республики Хакасия» (с последующими изменениями) принят Верховным Советом Республики Хакасия 09.03.2016.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реализации Концепции сохранения и развития нематериального культурного наследия народов Российской Федерации на 2009-2015 годы, утвержденной приказом Министерства культуры Российской Федерации от 17.12.2008 № 267 принят Закон Республики Хакасия «О регулировании отношений в области сохранения и развития нематериального культурного наследия Республики Хакасия».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Целью закона является создание правовых и организационных основ для обеспечения сохранения и охраны нематериального культурного наследия заинтересованными государственными органами, органами местного самоуправления, должностными лицами, организациями и гражданами.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 регулировании отношений в области сохранения и развития нематериального культурного наследия Республики Хакасия» определяет основные понятия и виды объектов нематериального культурного наследия Республики Хакасия, полномочия органов государственной власти и органов местного самоуправления Республики Хакасия в области развития нематериального культурного наследия.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Регулирование отношений в области нематериального культурного наследия закреплено на законодательном уровне в ряде субъектов Российской Федерации.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перечнем поручений Президента Российской Федерации по итогам заседания Госсовета РФ от 26.12.2006 и выполнением Программы мероприятии по реализации Концепции сохранения и развития нематериального культурного наследия народов Российской Федерации на 2009-2015 годы, утвержденной приказом Министерства культуры Российской Федерации за № 267 от 17 декабря 2008 года, осуществлены работы по разработке опытного (пилотного) варианта электронного Каталога (Реестра) объектов нематериального культурного наследия народов Российской Федерации.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Государственный реестр объектов НКН - это государственная информационная система, включающая в себя банк данных объектов нематериального культурного наследия, единство и сопоставимость которых обеспечивается за счет общих принципов формирования, методов и форм ведения реестра. Он создается с учетом разработанной анкеты - паспорта ОНКН, на основе которой в настоящее время ведется формирование и пополнение региональных банков данных в субъектах РФ. Каталог будет представлять собой информационную систему, включающую в себя базу данных ОНКП (аннотация, описание, исследование, документирование, реферат, примечания, цифровое отображение - графика, фото, видео и звук).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Проведение деятельности по созданию и ведению Каталога ОНКН требует скоординированных усилий специалистов различных субъектов РФ, использования накопленного российского и зарубежного опыта, совершенствования подготовки квалифицированных кадров, способных проводить работу по выявлению и учету ОНКН.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 Республики Хакасия «О регулировании отношений в области сохранения и развития нематериального культурного наследия Республики Хакасия» предусматривает создание и ведение Каталога объектов нематериального культурного наследия Республики Хакасия и устанавливает критерии отбора объектов для включения в Каталог.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3</Pages>
  <Words>793</Words>
  <Characters>5942</Characters>
  <CharactersWithSpaces>6717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2016-09-15T02:10:27Z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