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4FB6" w14:textId="77777777" w:rsidR="001523EC" w:rsidRDefault="001523EC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Приказ Министерства культуры Республики Хакасия от 3 июня 2015 г. N 103 "Об утверждении Перечня должностей государственной гражданской службы в Министерстве культуры Республики Хакасия, при замещении которых государственным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(или) пользоваться иностранными финансовыми инструментами"</w:t>
        </w:r>
      </w:hyperlink>
    </w:p>
    <w:p w14:paraId="6689EA42" w14:textId="77777777" w:rsidR="001523EC" w:rsidRDefault="001523EC"/>
    <w:p w14:paraId="53ECCA74" w14:textId="77777777" w:rsidR="001523EC" w:rsidRDefault="001523EC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подпунктом "и" пункта 1 части 1 статьи 2</w:t>
        </w:r>
      </w:hyperlink>
      <w:r>
        <w:t xml:space="preserve"> Федерального закона от 07.05.2013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9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08.03.2015 N 120 "О некоторых вопросах противодействия коррупции" приказываю:</w:t>
      </w:r>
    </w:p>
    <w:p w14:paraId="3E1FB43C" w14:textId="77777777" w:rsidR="001523EC" w:rsidRDefault="001523EC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Перечень</w:t>
        </w:r>
      </w:hyperlink>
      <w:r>
        <w:t xml:space="preserve"> должностей государственной гражданской службы Республики Хакасия в Министерстве культуры Республики Хакасия,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 должностей).</w:t>
      </w:r>
    </w:p>
    <w:p w14:paraId="61523172" w14:textId="77777777" w:rsidR="001523EC" w:rsidRDefault="001523EC">
      <w:bookmarkStart w:id="1" w:name="sub_2"/>
      <w:bookmarkEnd w:id="0"/>
      <w:r>
        <w:t xml:space="preserve">2. Установить, что государственные гражданские служащие Республики Хакасия, замещающие должности государственной гражданской службы в Министерстве культуры Республики Хакасия, включенные в </w:t>
      </w:r>
      <w:hyperlink w:anchor="sub_1000" w:history="1">
        <w:r>
          <w:rPr>
            <w:rStyle w:val="a4"/>
            <w:rFonts w:cs="Times New Roman CYR"/>
          </w:rPr>
          <w:t>Перечень</w:t>
        </w:r>
      </w:hyperlink>
      <w:r>
        <w:t xml:space="preserve"> должностей, при представлении сведений о доходах, об имуществе и обязательствах имущественного характера обязаны указывать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детей.</w:t>
      </w:r>
    </w:p>
    <w:p w14:paraId="293FBF7A" w14:textId="77777777" w:rsidR="001523EC" w:rsidRDefault="001523EC">
      <w:bookmarkStart w:id="2" w:name="sub_3"/>
      <w:bookmarkEnd w:id="1"/>
      <w:r>
        <w:t xml:space="preserve">3. Советнику кадровой службы (Л.А. Бурдюговой) организовать ознакомление с </w:t>
      </w:r>
      <w:hyperlink w:anchor="sub_1000" w:history="1">
        <w:r>
          <w:rPr>
            <w:rStyle w:val="a4"/>
            <w:rFonts w:cs="Times New Roman CYR"/>
          </w:rPr>
          <w:t>Перечнем</w:t>
        </w:r>
      </w:hyperlink>
      <w:r>
        <w:t xml:space="preserve"> должностей государственных гражданских служащих, замещающих должности, указанные в </w:t>
      </w:r>
      <w:hyperlink w:anchor="sub_5" w:history="1">
        <w:r>
          <w:rPr>
            <w:rStyle w:val="a4"/>
            <w:rFonts w:cs="Times New Roman CYR"/>
          </w:rPr>
          <w:t>разделе 1</w:t>
        </w:r>
      </w:hyperlink>
      <w:r>
        <w:t xml:space="preserve"> Перечня должностей.</w:t>
      </w:r>
    </w:p>
    <w:bookmarkEnd w:id="2"/>
    <w:p w14:paraId="0DA175BA" w14:textId="77777777" w:rsidR="001523EC" w:rsidRDefault="001523E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1523EC" w14:paraId="4FBF53A1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62E2236" w14:textId="77777777" w:rsidR="001523EC" w:rsidRDefault="001523EC">
            <w:pPr>
              <w:pStyle w:val="a6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32E32997" w14:textId="77777777" w:rsidR="001523EC" w:rsidRDefault="001523EC">
            <w:pPr>
              <w:pStyle w:val="a5"/>
              <w:jc w:val="right"/>
            </w:pPr>
            <w:r>
              <w:t>С. Окольникова</w:t>
            </w:r>
          </w:p>
        </w:tc>
      </w:tr>
    </w:tbl>
    <w:p w14:paraId="79F83627" w14:textId="77777777" w:rsidR="001523EC" w:rsidRDefault="001523EC"/>
    <w:p w14:paraId="4242813C" w14:textId="77777777" w:rsidR="001523EC" w:rsidRDefault="001523EC">
      <w:pPr>
        <w:pStyle w:val="1"/>
      </w:pPr>
      <w:bookmarkStart w:id="3" w:name="sub_1000"/>
      <w:r>
        <w:t>Перечень</w:t>
      </w:r>
      <w:r>
        <w:br/>
        <w:t>должностей государственной гражданской службы в Министерстве культуры Республики Хакасия, при замещении которых государственным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(или) пользоваться иностранными финансовыми инструментами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культуры Республики Хакасия от 3 июня 2015 г. N 103)</w:t>
      </w:r>
    </w:p>
    <w:bookmarkEnd w:id="3"/>
    <w:p w14:paraId="0C64B96F" w14:textId="77777777" w:rsidR="001523EC" w:rsidRDefault="001523EC"/>
    <w:p w14:paraId="0F2A9A9D" w14:textId="77777777" w:rsidR="001523EC" w:rsidRDefault="001523EC">
      <w:bookmarkStart w:id="4" w:name="sub_5"/>
      <w:r>
        <w:t>1. Должности высшей группы должностей государственной гражданской службы Республики Хакасия категории "руководители":</w:t>
      </w:r>
    </w:p>
    <w:p w14:paraId="707A30DB" w14:textId="77777777" w:rsidR="001523EC" w:rsidRDefault="001523EC">
      <w:bookmarkStart w:id="5" w:name="sub_4"/>
      <w:bookmarkEnd w:id="4"/>
      <w:r>
        <w:t>1.1. Заместитель министра.</w:t>
      </w:r>
    </w:p>
    <w:p w14:paraId="1AB127C3" w14:textId="77777777" w:rsidR="001523EC" w:rsidRDefault="001523EC">
      <w:bookmarkStart w:id="6" w:name="sub_7"/>
      <w:bookmarkEnd w:id="5"/>
      <w:r>
        <w:t>2. Должности высшей группы должностей государственной гражданской службы Республики Хакасия категории "помощники (советники)":</w:t>
      </w:r>
    </w:p>
    <w:p w14:paraId="194F3464" w14:textId="77777777" w:rsidR="001523EC" w:rsidRDefault="001523EC">
      <w:bookmarkStart w:id="7" w:name="sub_6"/>
      <w:bookmarkEnd w:id="6"/>
      <w:r>
        <w:t>2.2. Помощник министра.</w:t>
      </w:r>
    </w:p>
    <w:bookmarkEnd w:id="7"/>
    <w:p w14:paraId="0E999DEC" w14:textId="77777777" w:rsidR="001523EC" w:rsidRDefault="001523EC"/>
    <w:sectPr w:rsidR="001523EC">
      <w:headerReference w:type="default" r:id="rId10"/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2F04" w14:textId="77777777" w:rsidR="004C52C3" w:rsidRDefault="004C52C3">
      <w:r>
        <w:separator/>
      </w:r>
    </w:p>
  </w:endnote>
  <w:endnote w:type="continuationSeparator" w:id="0">
    <w:p w14:paraId="3DB04DFD" w14:textId="77777777" w:rsidR="004C52C3" w:rsidRDefault="004C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523EC" w14:paraId="5F08ED0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51B34F6E" w14:textId="77777777" w:rsidR="001523EC" w:rsidRDefault="001523E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6FB123D" w14:textId="77777777" w:rsidR="001523EC" w:rsidRDefault="001523E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8F7A1D9" w14:textId="77777777" w:rsidR="001523EC" w:rsidRDefault="001523E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35E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35E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6517" w14:textId="77777777" w:rsidR="004C52C3" w:rsidRDefault="004C52C3">
      <w:r>
        <w:separator/>
      </w:r>
    </w:p>
  </w:footnote>
  <w:footnote w:type="continuationSeparator" w:id="0">
    <w:p w14:paraId="2D826DB7" w14:textId="77777777" w:rsidR="004C52C3" w:rsidRDefault="004C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23E6" w14:textId="77777777" w:rsidR="001523EC" w:rsidRPr="009735EA" w:rsidRDefault="001523EC" w:rsidP="009735EA">
    <w:pPr>
      <w:pStyle w:val="a8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3056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EA"/>
    <w:rsid w:val="001523EC"/>
    <w:rsid w:val="004C52C3"/>
    <w:rsid w:val="00713D7E"/>
    <w:rsid w:val="009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7E799"/>
  <w14:defaultImageDpi w14:val="0"/>
  <w15:docId w15:val="{EE33E521-FFAA-44B8-A69D-E305BAF8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372954/21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20555613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8852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>НПП "Гарант-Сервис"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Sergey Trionas</cp:lastModifiedBy>
  <cp:revision>2</cp:revision>
  <dcterms:created xsi:type="dcterms:W3CDTF">2026-05-19T10:42:00Z</dcterms:created>
  <dcterms:modified xsi:type="dcterms:W3CDTF">2026-05-19T10:42:00Z</dcterms:modified>
</cp:coreProperties>
</file>