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OpenSymbol" svg:font-family="OpenSymbol" style:font-charset="x-symbol"/>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Tahoma" svg:font-family="Tahoma" style:font-family-generic="system" style:font-pitch="variable"/>
  </office:font-face-decls>
  <office:automatic-styles>
    <style:style style:name="P1" style:family="paragraph" style:parent-style-name="Standard">
      <style:paragraph-properties fo:text-align="justify" style:justify-single-word="false"/>
      <style:text-properties fo:font-size="14pt" officeooo:rsid="0015e2ad" officeooo:paragraph-rsid="0015e2ad" style:font-size-asian="14pt" style:font-size-complex="14pt"/>
    </style:style>
    <style:style style:name="P2" style:family="paragraph" style:parent-style-name="Standard" style:list-style-name="L1">
      <style:paragraph-properties fo:text-align="justify" style:justify-single-word="false"/>
      <style:text-properties fo:font-size="14pt" officeooo:rsid="0015e2ad" officeooo:paragraph-rsid="0015e2ad" style:font-size-asian="14pt" style:font-size-complex="14pt"/>
    </style:style>
    <style:style style:name="P3" style:family="paragraph" style:parent-style-name="Standard" style:list-style-name="L2">
      <style:paragraph-properties fo:text-align="justify" style:justify-single-word="false"/>
      <style:text-properties fo:font-size="14pt" officeooo:rsid="0015e2ad" officeooo:paragraph-rsid="0015e2ad" style:font-size-asian="14pt" style:font-size-complex="14pt"/>
    </style:style>
    <style:style style:name="P4" style:family="paragraph" style:parent-style-name="Standard" style:list-style-name="L3">
      <style:paragraph-properties fo:text-align="justify" style:justify-single-word="false"/>
      <style:text-properties fo:font-size="14pt" officeooo:rsid="0015e2ad" officeooo:paragraph-rsid="0015e2ad" style:font-size-asian="14pt" style:font-size-complex="14pt"/>
    </style:style>
    <style:style style:name="P5" style:family="paragraph" style:parent-style-name="Standard" style:list-style-name="L4">
      <style:paragraph-properties fo:text-align="justify" style:justify-single-word="false"/>
      <style:text-properties fo:font-size="14pt" officeooo:rsid="0015e2ad" officeooo:paragraph-rsid="0015e2ad" style:font-size-asian="14pt" style:font-size-complex="14pt"/>
    </style:style>
    <style:style style:name="P6" style:family="paragraph" style:parent-style-name="Standard">
      <style:paragraph-properties fo:text-align="center" style:justify-single-word="false"/>
      <style:text-properties fo:font-size="14pt" officeooo:rsid="0015e2ad" officeooo:paragraph-rsid="0015e2ad" style:font-size-asian="14pt" style:font-size-complex="14pt"/>
    </style:style>
    <style:style style:name="P7" style:family="paragraph" style:parent-style-name="Standard">
      <style:paragraph-properties fo:text-align="end" style:justify-single-word="false"/>
      <style:text-properties fo:font-size="14pt" officeooo:rsid="0015e2ad" officeooo:paragraph-rsid="0015e2ad" style:font-size-asian="14pt" style:font-size-complex="14pt"/>
    </style:style>
    <text:list-style style:name="L1">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4">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6">Министерство культуры Республики Хакасия</text:p>
      <text:p text:style-name="P6"/>
      <text:p text:style-name="P6">
        <text:s/>
        ПРИКАЗ
      </text:p>
      <text:p text:style-name="P6"/>
      <text:p text:style-name="P6">
        «25» июня 2013 г. 
        <text:s text:c="90"/>
        № 76
      </text:p>
      <text:p text:style-name="P6"/>
      <text:p text:style-name="P6">г. Абакан</text:p>
      <text:p text:style-name="P6"/>
      <text:p text:style-name="P6">О создании Общественного совета при Министерстве культуры Республики Хакасия</text:p>
      <text:p text:style-name="P1"/>
      <text:p text:style-name="P1">В целях реализации Указа Президента Российской Федерации от 07 мая 2012г. № 597 «О мерах по реализации государственной социальной политики» в части формирования независимой системы оценки качества работы организаций, оказывающих социальные услуги, обеспечения единства основных подходов и требований к формированию и организации функционирования независимой оценки качества работы организаций, оказывающих социальные услуги, п р и к а з ы в а ю:</text:p>
      <text:p text:style-name="P1"/>
      <text:p text:style-name="P1">1. Создать Общественный совет при Министерстве культуры Республики Хакасия (приложение 1).</text:p>
      <text:p text:style-name="P1"/>
      <text:p text:style-name="P1">2. Утвердить положение об Общественном совете при Министерстве культуры Республики Хакасия (приложение 2).</text:p>
      <text:p text:style-name="P1"/>
      <text:p text:style-name="P1">3. Координационно-аналитическому отделу Министерства культуры Республики Хакасия (Сапрыгина С.Н.) и отделу экономического и финансового обеспечения Министерства культуры Республики Хакасия (Кононов П.Г.) разработать методические рекомендации по организации независимой системы оценки качества работы организаций, оказывающих социальные услуги в сфере культуры в срок до 01 августа 2013 года.</text:p>
      <text:p text:style-name="P1"/>
      <text:p text:style-name="P1">4. Контроль за исполнением настоящего приказа оставляю за собой.</text:p>
      <text:p text:style-name="P1"/>
      <text:p text:style-name="P1"/>
      <text:p text:style-name="P1"/>
      <text:p text:style-name="P6">
        Министр 
        <text:s text:c="88"/>
        С. Окольникова
      </text:p>
      <text:p text:style-name="P1"/>
      <text:p text:style-name="P1"/>
      <text:p text:style-name="P1"/>
      <text:p text:style-name="P1"/>
      <text:p text:style-name="P1"/>
      <text:p text:style-name="P1"/>
      <text:p text:style-name="P1"/>
      <text:p text:style-name="P1"/>
      <text:p text:style-name="P7">
        <text:soft-page-break/>
        Приложение 1 к приказу
      </text:p>
      <text:p text:style-name="P7">от « 25 » июня 2013 г. № 76</text:p>
      <text:p text:style-name="P1"/>
      <text:p text:style-name="P6">Состав</text:p>
      <text:p text:style-name="P6">Общественного совета при Министерстве культуры Республики Хакасия</text:p>
      <text:p text:style-name="P1"/>
      <text:p text:style-name="P1">Окольникова С.А. - Министр культуры Республики Хакасия, председатель Общественного совета;</text:p>
      <text:p text:style-name="P1">Сапрыгина С.Н. - начальник координационно-аналитического отдела Министерства культуры Республики Хакасия, ответственный секретарь Общественного совета;</text:p>
      <text:p text:style-name="P1"/>
      <text:p text:style-name="P1">Члены Общественного совета:</text:p>
      <text:p text:style-name="P1">Граф В.В. - председатель Хакасской региональной общественной организации российских немцев «Видергебург», член комиссии Общественной палаты Республики Хакасия по развитию информационного пространства, духовно-нравственному воспитанию и межнациональным отношениям (по согласованию);</text:p>
      <text:p text:style-name="P1">Кыштымова Е.И. - народная артистка Республики Хакасия, заслуженная артистка Хакасии и Бурятии;</text:p>
      <text:p text:style-name="P1">Кудряшов Ю.Т. - председатель Правления Хакасского регионального отделения общественной организации «Союз фотохудожников России» (по согласованию); </text:p>
      <text:p text:style-name="P1">Нербышев Л.Н. - председатель Хакасской региональной общественной организации«Информационный центр коренных народов Республики Хакасия «Аран Чула»,член комиссии Общественной палаты Республики Хакасия по развитию институтов гражданского общества и организации взаимодействия с органами государственной власти и местного самоуправления (по согласованию);</text:p>
      <text:p text:style-name="P1">Шалгинова Т.Ф. - председатель Хакасского регионального отделения общественной организации «Союз композиторов России» (по согласованию);</text:p>
      <text:p text:style-name="P1">Пелагеина Л.Г. - заместитель председателя Абазинской городской организации общероссийской общественной организации «Всероссийское общество инвалидов», член комиссии Общественной палаты Республики Хакасия по улучшению окружающей среды, социальной политике и повышению качества жизни в Республике Хакасия (по согласованию);</text:p>
      <text:p text:style-name="P1">Растащёнова Л.В. - председатель Республиканского комитета профсоюзов работников культуры,член комиссии Общественной палаты Республики Хакасия по развитию информационного пространства, духовно-нравственному воспитанию и межнациональным отношениям (по согласованию);</text:p>
      <text:p text:style-name="P1">Сунчугашева К.Е. - народная артистка Республики Хакасия, заслуженный работник культуры РСФСР, заслуженная артистка Тувинской АССР;</text:p>
      <text:p text:style-name="P1">Чаптыкова С.С. - председатель Хакасского регионального отделения общественной организации «Союз театральных деятелей России» (по согласованию);</text:p>
      <text:p text:style-name="P1">
        Топоева Л.С. - президент Хакасской региональной общественной организации 
        <text:soft-page-break/>
        «Лига хакасских женщин «Алтынай», председатель комиссии Общественной палаты Республики Хакасия по изучению информационного пространства, духовно-нравственному воспитанию и межнациональным отношениям (по согласованию);
      </text:p>
      <text:p text:style-name="P1">Торосов В.М. - председатель Республиканского Совета старейшин хакасского народа (по согласованию);</text:p>
      <text:p text:style-name="P1">Трошкина Г.А. - председатель Хакасской республиканской общественной организации ветеранов (пенсионеров) войны, труда, Вооружённых сил и правоохранительных органов (по согласованию)</text:p>
      <text:p text:style-name="P1"/>
      <text:p text:style-name="P1">
        <text:s/>
      </text:p>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7">
        <text:soft-page-break/>
        Приложение 2 к приказу
      </text:p>
      <text:p text:style-name="P7">от « 25 » июня 2013 г. № 76</text:p>
      <text:p text:style-name="P1"/>
      <text:p text:style-name="P6">Положение</text:p>
      <text:p text:style-name="P6">об Общественном совете при Министерстве культуры Республики Хакасия</text:p>
      <text:p text:style-name="P1"/>
      <text:p text:style-name="P1">1. ОБЩИЕ ПОЛОЖЕНИЯ</text:p>
      <text:p text:style-name="P1">1.1. Общественный совет при Министерстве культуры Республики Хакасия (далее – министерство) является постоянно действующим совещательным органом, функционирующим на общественных началах (далее – Общественный совет).</text:p>
      <text:p text:style-name="P1">1.2. Общественный совет осуществляет свою деятельность в соответствии с законодательством Российской Федерации и Республики Хакасия.</text:p>
      <text:p text:style-name="P1"/>
      <text:p text:style-name="P1">2. ЦЕЛЬ И ЗАДАЧИ ОБЩЕСТВЕННОГО СОВЕТА</text:p>
      <text:p text:style-name="P1">2.1. Общественный совет создается в целях формирования независимой системы оценки качества работы организаций культуры и искусства, оказывающих социальные услуги.</text:p>
      <text:p text:style-name="P1">2.2. Основными задачами Общественного совета являются:</text:p>
      <text:list xml:id="list6972917788560180871" text:style-name="L1">
        <text:list-item>
          <text:p text:style-name="P2">формирование перечня организаций для проведения оценки качества их работы на основе изучения результатов общественного мнения;</text:p>
        </text:list-item>
        <text:list-item>
          <text:p text:style-name="P2">определение критериев эффективности работы организаций, которые характеризуют:</text:p>
        </text:list-item>
        <text:list-item>
          <text:p text:style-name="P2">открытость и доступность информации об организации;</text:p>
        </text:list-item>
        <text:list-item>
          <text:p text:style-name="P2">комфортность условий и доступность получения услуг, в том числе для граждан с ограниченными возможностями здоровья;</text:p>
        </text:list-item>
        <text:list-item>
          <text:p text:style-name="P2">доброжелательность, вежливость и компетентность работников организации;</text:p>
        </text:list-item>
        <text:list-item>
          <text:p text:style-name="P2">долю получателей услуг, удовлетворенных качеством обслуживания в организации;</text:p>
        </text:list-item>
        <text:list-item>
          <text:p text:style-name="P2">устанавливать порядок оценки качества работы организации на основании определенных критериев эффективности работы организаций;</text:p>
        </text:list-item>
        <text:list-item>
          <text:p text:style-name="P2">организовывать работу по выявлению, обобщению и анализу общественного мнения и рейтингов о качестве работы организаций, в том числе сформированных общественными организациями, профессиональными сообществами и иными экспертами;</text:p>
        </text:list-item>
        <text:list-item>
          <text:p text:style-name="P2">готовить информацию о результатах оценки качества работы организаций;</text:p>
        </text:list-item>
        <text:list-item>
          <text:p text:style-name="P2">формировать предложения и рекомендации об улучшении качества работы, а также об организации доступа к информации, необходимой для лиц, обратившихся за предоставлением услуг.</text:p>
        </text:list-item>
      </text:list>
      <text:p text:style-name="P1"/>
      <text:p text:style-name="P1">3. ПРАВА ОБЩЕСТВЕННОГО СОВЕТА</text:p>
      <text:p text:style-name="P1">Общественный совет для осуществления поставленных цели и задач имеет право:</text:p>
      <text:p text:style-name="P1">
        <text:soft-page-break/>
        3.1. Рассматривать на заседаниях вопросы в рамках своей компетенции.
      </text:p>
      <text:p text:style-name="P1">3.2. Принимать участие в лице председателя Общественного совета в заседаниях коллегии министерства при рассмотрении вопросов, подготовленных с участием Общественного совета, а также вопросов, связанных с его деятельностью.</text:p>
      <text:p text:style-name="P1">3.3. Принимать участие в публичных мероприятиях, проводимых министерством: совещаниях, конференциях, выставках, других образовательных и культурных мероприятиях.</text:p>
      <text:p text:style-name="P1">3.4. Информировать средства массовой информации и общественность о деятельности Общественного совета.</text:p>
      <text:p text:style-name="P1"/>
      <text:p text:style-name="P1">4. СОСТАВ ОБЩЕСТВЕННОГО СОВЕТА</text:p>
      <text:p text:style-name="P1">4.1. Общественный совет формируется в составе председателя, его заместителя и членов Общественного совета.</text:p>
      <text:p text:style-name="P1">4.2. Секретарь Общественного совета назначается приказом министра, организует и ведёт делопроизводство Общественного совета и не является членом Общественного совета.</text:p>
      <text:p text:style-name="P1">4.3. Состав Общественного совета и Положение о нём утверждается приказом министра.</text:p>
      <text:p text:style-name="P1">4.4. В состав Общественного совета на правах членов могут входить граждане, проживающие на территории Республики Хакасия, представители Общественной палаты Республики Хакасия, общественных объединений, союзов и иных организаций, видные общественные деятели, деятели культуры.</text:p>
      <text:p text:style-name="P1">4.5. Общественный совет формируется в составе не менее 7 человек.</text:p>
      <text:p text:style-name="P1">4.6. Члены Общественного совета осуществляют свою деятельность на безвозмездной основе.</text:p>
      <text:p text:style-name="P1">4.7. Процедура вывода из состава инициируется любым членом Общественного совета при согласии не менее одной трети состава Общественного совета.</text:p>
      <text:p text:style-name="P1">4.8. Полномочия члена Общественного совета прекращаются в случае:</text:p>
      <text:list xml:id="list1031579585729959607" text:style-name="L2">
        <text:list-item>
          <text:p text:style-name="P3">подачи им заявления о выходе из состава Общественного совета;</text:p>
        </text:list-item>
        <text:list-item>
          <text:p text:style-name="P3">неявки на три и более заседания Общественного совета, в том числе по состоянию здоровья;</text:p>
        </text:list-item>
        <text:list-item>
          <text:p text:style-name="P3">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Республики Хакасия, должность государственной гражданской службы субъекта Республики Хакасия, должности муниципальной службы, избрания на выборную должность в органах местного самоуправления;</text:p>
        </text:list-item>
        <text:list-item>
          <text:p text:style-name="P3">выезда его за пределы республики на постоянное место жительства;</text:p>
        </text:list-item>
        <text:list-item>
          <text:p text:style-name="P3">вступления в законную силу вынесенного в отношении его обвинительного приговора суда;</text:p>
        </text:list-item>
        <text:list-item>
          <text:p text:style-name="P3">признания его недееспособным, безвестно отсутствующим или умершим на основании решения суда, вступившего в законную силу;</text:p>
        </text:list-item>
        <text:list-item>
          <text:p text:style-name="P3">его смерти.</text:p>
        </text:list-item>
      </text:list>
      <text:p text:style-name="P1"/>
      <text:p text:style-name="P1">
        <text:soft-page-break/>
        5. ОРГАНИЗАЦИЯ ДЕЯТЕЛЬНОСТИ ОБЩЕСТВЕННОГО СОВЕТА
      </text:p>
      <text:p text:style-name="P1">5.1. Первое заседание Общественного совета до избрания председателя Общественного совета открывается и ведется министром без права решающего голоса.</text:p>
      <text:p text:style-name="P1">5.2. Заседания Общественного совета проводятся по мере необходимости и считаются правомочными, если на них присутствует не менее половины от общего числа его членов.</text:p>
      <text:p text:style-name="P1">Дату, время и место проведения заседаний Общественного совета определяет министерство.</text:p>
      <text:p text:style-name="P1">Повестка дня заседания Общественного совета формируется министерством.</text:p>
      <text:p text:style-name="P1">Дата, время, место и повестка дня заседания Общественного совета не позднее чем за неделю до заседания секретарем Общественного совета доводится до сведения его членов.</text:p>
      <text:p text:style-name="P1">Присутствие на заседании Общественного совета иных лиц, кроме членов Общественного совета, допускается с разрешения председателя Общественного совета. Общественный совет вправе приглашать на свои заседания должностных лиц министерства, иных органов государственной власти и органов местного самоуправления, граждан.</text:p>
      <text:p text:style-name="P1">5.3. Председатель Общественного совета:</text:p>
      <text:list xml:id="list7621004528185999661" text:style-name="L3">
        <text:list-item>
          <text:p text:style-name="P4">утверждает повестку заседания Общественного совета;</text:p>
        </text:list-item>
        <text:list-item>
          <text:p text:style-name="P4">проводит заседания Общественного совета;</text:p>
        </text:list-item>
        <text:list-item>
          <text:p text:style-name="P4">распределяет обязанности между членами Общественного совета;</text:p>
        </text:list-item>
        <text:list-item>
          <text:p text:style-name="P4">подписывает протоколы заседаний и иные документы, подготовленные Общественным советом;</text:p>
        </text:list-item>
        <text:list-item>
          <text:p text:style-name="P4">пользуется правами члена Общественного совета наравне с другими членами.</text:p>
        </text:list-item>
      </text:list>
      <text:p text:style-name="P1">В случае отсутствия председателя Общественного совета его полномочия осуществляет заместитель председателя Общественного совета.</text:p>
      <text:p text:style-name="P1">5.4. Члены Общественного совета имеют право:</text:p>
      <text:list xml:id="list2834686683927144648" text:style-name="L4">
        <text:list-item>
          <text:p text:style-name="P5">участвовать в работе Общественного совета;</text:p>
        </text:list-item>
        <text:list-item>
          <text:p text:style-name="P5">требовать проведения внепланового заседания Общественного совета;</text:p>
        </text:list-item>
        <text:list-item>
          <text:p text:style-name="P5">вносить предложения по формированию повестки заседаний;</text:p>
        </text:list-item>
        <text:list-item>
          <text:p text:style-name="P5">выступать с докладами на заседаниях Общественного совета;</text:p>
        </text:list-item>
        <text:list-item>
          <text:p text:style-name="P5">участвовать в обсуждении вопросов, включенных в повестку заседания Общественного совета, вносить по ним предложения;</text:p>
        </text:list-item>
        <text:list-item>
          <text:p text:style-name="P5">знакомиться с документами и материалами по вопросам, вынесенным на обсуждение Общественного совета, на стадии их подготовки, вносить свои предложения;</text:p>
        </text:list-item>
        <text:list-item>
          <text:p text:style-name="P5">в случае несогласия с принятым решением подготовить особое мнение по рассматриваемому вопросу в письменной форме, которое приобщается к соответствующему протоколу заседания, о чем в протоколе заседания делается пометка.</text:p>
        </text:list-item>
      </text:list>
      <text:p text:style-name="P1">
        5.5. Решения принимаются простым большинством голосов членов Общественного совета, как присутствующих на заседании, так и отсутствующих, выразивших свое мнение в письменной форме и 
        <text:soft-page-break/>
        представивших его на заседание.
      </text:p>
      <text:p text:style-name="P1">Каждый член Общественного совета имеет один голос. При равенстве голосов принятым считается решение, за которое проголосовал председательствующий на заседании Общественного совета.</text:p>
      <text:p text:style-name="P1">5.6. Решения Общественного совета оформляются протоколом заседания Общественного совета и носят рекомендательный характер. Протокол подписывается председателем или его заместителем, председательствовавшим на заседании, и секретарем Общественного совета. Оригинал протокола хранится секретарем Общественного совета.</text:p>
      <text:p text:style-name="P1">5.7. Копии протоколов заседаний (выписки из протоколов заседаний) направляются секретарем Общественного совета членам Общественного совета, ответственным за выполнение решений, а также по поручению председателя Общественного совета иным лицам и организациям в течение 5 рабочих дней со дня заседания.</text:p>
      <text:p text:style-name="P1">5.8. Материально-техническое обеспечение деятельности Общественного совета осуществляет министерство.</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2009-04-16T11:32:02.64</meta:creation-date>
    <meta:editing-duration>PT4M36S</meta:editing-duration>
    <meta:editing-cycles>4</meta:editing-cycles>
    <meta:generator>LibreOffice/5.2.0.4$Windows_x86 LibreOffice_project/066b007f5ebcc236395c7d282ba488bca6720265</meta:generator>
    <dc:date>2016-09-24T01:16:45.003000000</dc:date>
    <meta:document-statistic meta:table-count="0" meta:image-count="0" meta:object-count="0" meta:page-count="7" meta:paragraph-count="100" meta:word-count="1403" meta:character-count="11943" meta:non-whitespace-character-count="10485"/>
    <meta:user-defined meta:name="Info 1"/>
    <meta:user-defined meta:name="Info 2"/>
    <meta:user-defined meta:name="Info 3"/>
    <meta:user-defined meta:name="Info 4"/>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92498</config:config-item>
      <config:config-item config:name="ViewAreaLeft" config:type="long">0</config:config-item>
      <config:config-item config:name="ViewAreaWidth" config:type="long">49082</config:config-item>
      <config:config-item config:name="ViewAreaHeight" config:type="long">22915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12838</config:config-item>
          <config:config-item config:name="ViewTop" config:type="long">101625</config:config-item>
          <config:config-item config:name="VisibleLeft" config:type="long">0</config:config-item>
          <config:config-item config:name="VisibleTop" config:type="long">92498</config:config-item>
          <config:config-item config:name="VisibleRight" config:type="long">49080</config:config-item>
          <config:config-item config:name="VisibleBottom" config:type="long">115411</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false</config:config-item>
      <config:config-item config:name="SmallCapsPercentage66" config:type="boolean">true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DoNotJustifyLinesWithManualBreak" config:type="boolean">false</config:config-item>
      <config:config-item config:name="EmbedFont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1434285</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1484919</config:config-item>
      <config:config-item config:name="ApplyParagraphMarkFormatToNumbering" config:type="boolean">false</config:config-item>
      <config:config-item config:name="MathBaselineAlignment" config:type="boolean">false</config:config-item>
      <config:config-item config:name="InvertBorderSpacing" config:type="boolean">false</config:config-item>
      <config:config-item config:name="PropLineSpacingShrinksFirstLine" config:type="boolean">false</config:config-item>
      <config:config-item config:name="CollapseEmptyCellPara" config:type="boolean">true</config:config-item>
      <config:config-item config:name="TabOverflow" config:type="boolean">false</config:config-item>
      <config:config-item config:name="StylesNoDefault" config:type="boolean">false</config:config-item>
      <config:config-item config:name="ClippedPictures" config:type="boolean">false</config:config-item>
      <config:config-item config:name="TabOverMargin" config:type="boolean">false</config:config-item>
      <config:config-item config:name="SubtractFlysAnchoredAtFlys" config:type="boolean">true</config:config-item>
      <config:config-item config:name="InBrowseMode"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OpenSymbol" svg:font-family="OpenSymbol" style:font-charset="x-symbol"/>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Tahoma" svg:font-family="Tahoma" style:font-family-generic="system" style:font-pitch="variable"/>
  </office:font-face-decls>
  <office:styles>
    <style:default-style style:family="graphic">
      <style:graphic-properties svg:stroke-color="#000000" draw:fill-color="#99ccf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letter-kerning="true" style:font-name-asian="Andale Sans UI" style:font-size-asian="12pt" style:language-asian="en" style:country-asian="US" style:font-name-complex="Tahoma" style:font-size-complex="12pt" style:language-complex="en" style:country-complex="US"/>
    </style:default-style>
    <style:default-style style:family="paragraph">
      <style:paragraph-properties fo:hyphenation-ladder-count="no-limit" style:text-autospace="ideograph-alpha" style:punctuation-wrap="hanging" style:line-break="strict" style:tab-stop-distance="1.245cm" style:writing-mode="page"/>
      <style:text-properties style:use-window-font-color="true" style:font-name="Times New Roman" fo:font-size="12pt" fo:language="en" fo:country="US" style:letter-kerning="true" style:font-name-asian="Andale Sans UI" style:font-size-asian="12pt" style:language-asian="en" style:country-asian="US" style:font-name-complex="Tahoma" style:font-size-complex="12pt" style:language-complex="en" style:country-complex="US"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text-properties fo:language="zxx" fo:country="none" style:language-asian="zxx" style:country-asian="none" style:language-complex="zxx" style:country-complex="none"/>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Andale Sans UI" style:font-family-asian="'Andale Sans UI'" style:font-family-generic-asian="system" style:font-pitch-asian="variable" style:font-size-asian="14pt" style:font-name-complex="Tahoma" style:font-family-complex="Tahoma"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List" style:family="paragraph" style:parent-style-name="Text_20_body" style:class="list">
      <style:text-properties style:font-name-complex="Tahoma1" style:font-family-complex="Tahoma"/>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Tahoma1" style:font-family-complex="Tahoma" style:font-size-complex="12pt" style:font-style-complex="italic"/>
    </style:style>
    <style:style style:name="Index" style:family="paragraph" style:parent-style-name="Standard" style:class="index">
      <style:paragraph-properties text:number-lines="false" text:line-number="0"/>
      <style:text-properties style:font-name-complex="Tahoma1" style:font-family-complex="Tahoma"/>
    </style:style>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none" style:adjustment="left" style:rel-width="25%" style:color="#000000"/>
      </style:page-layout-properties>
      <style:header-style/>
      <style:footer-style/>
    </style:page-layout>
  </office:automatic-styles>
  <office:master-styles>
    <style:master-page style:name="Standard" style:page-layout-name="Mpm1"/>
  </office:master-styles>
</office:document-styles>
</file>