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lineRule="auto" w:line="240"/>
        <w:jc w:val="center"/>
        <w:rPr/>
      </w:pPr>
      <w:r>
        <w:rPr>
          <w:rStyle w:val="Style13"/>
          <w:b w:val="false"/>
          <w:bCs w:val="false"/>
          <w:i w:val="false"/>
          <w:caps w:val="false"/>
          <w:smallCaps w:val="false"/>
          <w:color w:val="000000"/>
          <w:spacing w:val="0"/>
          <w:sz w:val="28"/>
          <w:szCs w:val="28"/>
        </w:rPr>
        <w:t>М</w:t>
      </w:r>
      <w:r>
        <w:rPr>
          <w:rStyle w:val="Style13"/>
          <w:b w:val="false"/>
          <w:bCs w:val="false"/>
          <w:sz w:val="28"/>
          <w:szCs w:val="28"/>
        </w:rPr>
        <w:t>инистерство культуры Республики Хакасия</w:t>
      </w:r>
    </w:p>
    <w:p>
      <w:pPr>
        <w:pStyle w:val="Normal"/>
        <w:numPr>
          <w:ilvl w:val="0"/>
          <w:numId w:val="0"/>
        </w:numPr>
        <w:outlineLvl w:val="1"/>
        <w:rPr/>
      </w:pPr>
      <w:r>
        <w:rPr/>
        <w:t>ПРИКАЗ</w:t>
      </w:r>
    </w:p>
    <w:p>
      <w:pPr>
        <w:pStyle w:val="Style16"/>
        <w:spacing w:lineRule="auto" w:line="240"/>
        <w:jc w:val="center"/>
        <w:rPr>
          <w:rFonts w:ascii="Times New Roman" w:hAnsi="Times New Roman"/>
          <w:b w:val="false"/>
          <w:b w:val="false"/>
          <w:bCs w:val="false"/>
          <w:sz w:val="28"/>
          <w:szCs w:val="28"/>
        </w:rPr>
      </w:pPr>
      <w:r>
        <w:rPr>
          <w:b w:val="false"/>
          <w:bCs w:val="false"/>
          <w:sz w:val="28"/>
          <w:szCs w:val="28"/>
        </w:rPr>
        <w:t>«15» апреля 2016 г.                                                    № 83</w:t>
      </w:r>
    </w:p>
    <w:p>
      <w:pPr>
        <w:pStyle w:val="Style16"/>
        <w:spacing w:lineRule="auto" w:line="240"/>
        <w:jc w:val="center"/>
        <w:rPr>
          <w:rFonts w:ascii="Times New Roman" w:hAnsi="Times New Roman"/>
          <w:b w:val="false"/>
          <w:b w:val="false"/>
          <w:bCs w:val="false"/>
          <w:sz w:val="28"/>
          <w:szCs w:val="28"/>
        </w:rPr>
      </w:pPr>
      <w:r>
        <w:rPr>
          <w:b w:val="false"/>
          <w:bCs w:val="false"/>
          <w:sz w:val="28"/>
          <w:szCs w:val="28"/>
        </w:rPr>
        <w:t>г. Абакан</w:t>
      </w:r>
    </w:p>
    <w:p>
      <w:pPr>
        <w:pStyle w:val="Style16"/>
        <w:widowControl/>
        <w:spacing w:lineRule="auto" w:line="240"/>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6"/>
        <w:widowControl/>
        <w:spacing w:lineRule="auto" w:line="240"/>
        <w:jc w:val="both"/>
        <w:rPr/>
      </w:pPr>
      <w:r>
        <w:rPr>
          <w:rStyle w:val="Style13"/>
          <w:b w:val="false"/>
          <w:i w:val="false"/>
          <w:caps w:val="false"/>
          <w:smallCaps w:val="false"/>
          <w:color w:val="000000"/>
          <w:spacing w:val="0"/>
          <w:sz w:val="28"/>
          <w:szCs w:val="28"/>
        </w:rPr>
        <w:t>Об утверждении ведомственного плана мероприятий Министерства культуры</w:t>
        <w:br/>
        <w:t>Республики Хакасия по проведению независимой оценки качества оказания услуг учреждениями культуры на 2016-2018 годы</w:t>
      </w:r>
    </w:p>
    <w:p>
      <w:pPr>
        <w:pStyle w:val="Style16"/>
        <w:widowControl/>
        <w:spacing w:lineRule="auto" w:line="240"/>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 приказом Министерства культуры Российской Федерации от 26.02.2016 № 476 «Об утверждении ведомственного плана мероприятий Министерства культуры Российской Федерации по проведению независимой оценки качества организаций, оказывающих услуги в сфере культуры на 2016 – 2018 годы», в целях реализации статьи 36.1 Закона Российской Федерации от 09.10.1992 № 3612-1 «Основы законодательства Российской Федерации о культуре» и обеспечения единства основных подходов и требований к организации проведения независимой оценки качества оказания услуг организациями культуры в Республике Хакасия, п р и к а з ы в а ю:</w:t>
      </w:r>
    </w:p>
    <w:p>
      <w:pPr>
        <w:pStyle w:val="Style16"/>
        <w:widowControl/>
        <w:spacing w:lineRule="auto" w:line="240"/>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 Утвердить ведомственный план мероприятий Министерства культуры Республики Хакасия по проведению независимой оценки качества оказания услуг учреждениями культуры на 2016-2018 годы (далее – План мероприятий).</w:t>
      </w:r>
    </w:p>
    <w:p>
      <w:pPr>
        <w:pStyle w:val="Style16"/>
        <w:widowControl/>
        <w:spacing w:lineRule="auto" w:line="240"/>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2. Руководителям республиканских учреждений культуры (Готлибу А.И., Верьясовой М.В., Чустееву В.В., Канзычакову В.Н., Окольникову И.Я., Карачаковой Н.П., Инкижекову В.Г., Костяковой Ю.В., Шевцовой А.И., Шаренко А.А., Журбе А.И., Дорохиной Т.А., Райс В.М., Котожекову А.И., Макеевой Л.П., Кулимеевой В.К.) обеспечить исполнение Плана мероприятий (Приложение).</w:t>
      </w:r>
    </w:p>
    <w:p>
      <w:pPr>
        <w:pStyle w:val="Style16"/>
        <w:widowControl/>
        <w:spacing w:lineRule="auto" w:line="240"/>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3. Рекомендовать руководителям органов управлений культуры муниципальных образований Республики Хакасия в рамках муниципальной системы оценки качества оказания услуг разработать и внедрить систему независимой оценки качества деятельности муниципальных учреждений культуры в срок до 26 декабря 2016 года.</w:t>
      </w:r>
    </w:p>
    <w:p>
      <w:pPr>
        <w:pStyle w:val="Style16"/>
        <w:widowControl/>
        <w:spacing w:lineRule="auto" w:line="240"/>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4. Контроль за исполнением настоящего приказа возложить на заместителя министра – начальника отдела-инспекции по охране культурного наследия И.В. Браим.</w:t>
      </w:r>
    </w:p>
    <w:p>
      <w:pPr>
        <w:pStyle w:val="Style16"/>
        <w:widowControl/>
        <w:spacing w:lineRule="auto" w:line="240"/>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6"/>
        <w:widowControl/>
        <w:spacing w:lineRule="auto" w:line="240"/>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Министр                                                                                      С. Окольникова</w:t>
      </w:r>
    </w:p>
    <w:p>
      <w:pPr>
        <w:pStyle w:val="Style16"/>
        <w:widowControl/>
        <w:spacing w:lineRule="auto" w:line="240"/>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6"/>
        <w:widowControl/>
        <w:spacing w:lineRule="auto" w:line="240"/>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6"/>
        <w:widowControl/>
        <w:spacing w:lineRule="auto" w:line="240"/>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6"/>
        <w:widowControl/>
        <w:spacing w:lineRule="auto" w:line="240"/>
        <w:jc w:val="right"/>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Приложение к приказу</w:t>
      </w:r>
    </w:p>
    <w:p>
      <w:pPr>
        <w:pStyle w:val="Style16"/>
        <w:widowControl/>
        <w:spacing w:lineRule="auto" w:line="240"/>
        <w:jc w:val="right"/>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от «15» апреля 2016 г. № 83</w:t>
      </w:r>
    </w:p>
    <w:p>
      <w:pPr>
        <w:pStyle w:val="Style16"/>
        <w:widowControl/>
        <w:spacing w:lineRule="auto" w:line="240"/>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p>
    <w:p>
      <w:pPr>
        <w:pStyle w:val="Style16"/>
        <w:widowControl/>
        <w:spacing w:lineRule="auto" w:line="240"/>
        <w:jc w:val="center"/>
        <w:rPr/>
      </w:pPr>
      <w:r>
        <w:rPr>
          <w:rStyle w:val="Style13"/>
          <w:b w:val="false"/>
          <w:i w:val="false"/>
          <w:caps w:val="false"/>
          <w:smallCaps w:val="false"/>
          <w:color w:val="000000"/>
          <w:spacing w:val="0"/>
          <w:sz w:val="28"/>
          <w:szCs w:val="28"/>
        </w:rPr>
        <w:t>Ведомственный план мероприятий Министерства культуры Республики Хакасия по проведению независимой оценки качества оказания услуг учреждениями культуры на 2016-2018 годы</w:t>
      </w:r>
    </w:p>
    <w:p>
      <w:pPr>
        <w:pStyle w:val="Style16"/>
        <w:widowControl/>
        <w:spacing w:lineRule="auto" w:line="240"/>
        <w:jc w:val="center"/>
        <w:rPr>
          <w:rStyle w:val="Style13"/>
          <w:rFonts w:ascii="Times New Roman" w:hAnsi="Times New Roman"/>
          <w:b w:val="false"/>
          <w:i w:val="false"/>
          <w:caps w:val="false"/>
          <w:smallCaps w:val="false"/>
          <w:color w:val="000000"/>
          <w:spacing w:val="0"/>
          <w:sz w:val="28"/>
          <w:szCs w:val="28"/>
        </w:rPr>
      </w:pPr>
      <w:r>
        <w:rPr/>
      </w:r>
    </w:p>
    <w:p>
      <w:pPr>
        <w:pStyle w:val="Style16"/>
        <w:widowControl/>
        <w:spacing w:lineRule="auto" w:line="240"/>
        <w:jc w:val="both"/>
        <w:rPr/>
      </w:pPr>
      <w:r>
        <w:rPr>
          <w:rStyle w:val="Style13"/>
          <w:b w:val="false"/>
          <w:i w:val="false"/>
          <w:caps w:val="false"/>
          <w:smallCaps w:val="false"/>
          <w:color w:val="000000"/>
          <w:spacing w:val="0"/>
          <w:sz w:val="28"/>
          <w:szCs w:val="28"/>
        </w:rPr>
        <w:t>I. Целевые показатели функционирования независимой оценки качества оказания услуг учреждениями культуры</w:t>
      </w:r>
    </w:p>
    <w:tbl>
      <w:tblPr>
        <w:tblW w:w="9645" w:type="dxa"/>
        <w:jc w:val="left"/>
        <w:tblInd w:w="28" w:type="dxa"/>
        <w:tblBorders>
          <w:top w:val="single" w:sz="6" w:space="0" w:color="808080"/>
          <w:left w:val="single" w:sz="6" w:space="0" w:color="808080"/>
          <w:bottom w:val="single" w:sz="2" w:space="0" w:color="808080"/>
          <w:insideH w:val="single" w:sz="2" w:space="0" w:color="808080"/>
        </w:tblBorders>
        <w:tblCellMar>
          <w:top w:w="28" w:type="dxa"/>
          <w:left w:w="20" w:type="dxa"/>
          <w:bottom w:w="28" w:type="dxa"/>
          <w:right w:w="28" w:type="dxa"/>
        </w:tblCellMar>
      </w:tblPr>
      <w:tblGrid>
        <w:gridCol w:w="316"/>
        <w:gridCol w:w="5129"/>
        <w:gridCol w:w="1590"/>
        <w:gridCol w:w="840"/>
        <w:gridCol w:w="855"/>
        <w:gridCol w:w="915"/>
      </w:tblGrid>
      <w:tr>
        <w:trPr/>
        <w:tc>
          <w:tcPr>
            <w:tcW w:w="316" w:type="dxa"/>
            <w:tcBorders>
              <w:top w:val="single" w:sz="6" w:space="0" w:color="808080"/>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center"/>
              <w:rPr>
                <w:rFonts w:ascii="Times New Roman" w:hAnsi="Times New Roman"/>
                <w:sz w:val="28"/>
                <w:szCs w:val="28"/>
              </w:rPr>
            </w:pPr>
            <w:r>
              <w:rPr>
                <w:sz w:val="28"/>
                <w:szCs w:val="28"/>
              </w:rPr>
              <w:t>№</w:t>
            </w:r>
          </w:p>
        </w:tc>
        <w:tc>
          <w:tcPr>
            <w:tcW w:w="5129"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Целевые показатели</w:t>
            </w:r>
          </w:p>
        </w:tc>
        <w:tc>
          <w:tcPr>
            <w:tcW w:w="1590"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2015 г. отчет</w:t>
            </w:r>
          </w:p>
        </w:tc>
        <w:tc>
          <w:tcPr>
            <w:tcW w:w="840"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2016 г.</w:t>
            </w:r>
          </w:p>
        </w:tc>
        <w:tc>
          <w:tcPr>
            <w:tcW w:w="855"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2017 г.</w:t>
            </w:r>
          </w:p>
        </w:tc>
        <w:tc>
          <w:tcPr>
            <w:tcW w:w="915"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2018 г.</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1.</w:t>
            </w:r>
          </w:p>
        </w:tc>
        <w:tc>
          <w:tcPr>
            <w:tcW w:w="5129"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Доля учреждений культуры, охваченных независимой оценкой от общего количества учреждений культуры (нарастающим итогом, начиная с 2016 г.), в процентах</w:t>
            </w:r>
          </w:p>
        </w:tc>
        <w:tc>
          <w:tcPr>
            <w:tcW w:w="1590"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3,0</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25,0</w:t>
            </w:r>
          </w:p>
        </w:tc>
        <w:tc>
          <w:tcPr>
            <w:tcW w:w="85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61,0</w:t>
            </w:r>
          </w:p>
        </w:tc>
        <w:tc>
          <w:tcPr>
            <w:tcW w:w="915"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100,0</w:t>
            </w:r>
          </w:p>
        </w:tc>
      </w:tr>
      <w:tr>
        <w:trPr/>
        <w:tc>
          <w:tcPr>
            <w:tcW w:w="316" w:type="dxa"/>
            <w:tcBorders>
              <w:left w:val="single" w:sz="6" w:space="0" w:color="808080"/>
              <w:bottom w:val="single" w:sz="6" w:space="0" w:color="808080"/>
              <w:insideH w:val="single" w:sz="6"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2.</w:t>
            </w:r>
          </w:p>
        </w:tc>
        <w:tc>
          <w:tcPr>
            <w:tcW w:w="5129" w:type="dxa"/>
            <w:tcBorders>
              <w:left w:val="single" w:sz="2" w:space="0" w:color="808080"/>
              <w:bottom w:val="single" w:sz="6" w:space="0" w:color="808080"/>
              <w:insideH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Количество органов местного самоуправления на официальных сайтах которых обеспечена техническая возможность выражения мнения граждан о качестве оказанных услуг (размещение анкеты для интернет-опроса) (нарастающим итогом, ед.)</w:t>
            </w:r>
          </w:p>
        </w:tc>
        <w:tc>
          <w:tcPr>
            <w:tcW w:w="1590" w:type="dxa"/>
            <w:tcBorders>
              <w:left w:val="single" w:sz="2" w:space="0" w:color="808080"/>
              <w:bottom w:val="single" w:sz="6" w:space="0" w:color="808080"/>
              <w:insideH w:val="single" w:sz="6"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w:t>
            </w:r>
          </w:p>
        </w:tc>
        <w:tc>
          <w:tcPr>
            <w:tcW w:w="840" w:type="dxa"/>
            <w:tcBorders>
              <w:left w:val="single" w:sz="2" w:space="0" w:color="808080"/>
              <w:bottom w:val="single" w:sz="6" w:space="0" w:color="808080"/>
              <w:insideH w:val="single" w:sz="6"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w:t>
            </w:r>
          </w:p>
        </w:tc>
        <w:tc>
          <w:tcPr>
            <w:tcW w:w="855" w:type="dxa"/>
            <w:tcBorders>
              <w:left w:val="single" w:sz="2" w:space="0" w:color="808080"/>
              <w:bottom w:val="single" w:sz="6" w:space="0" w:color="808080"/>
              <w:insideH w:val="single" w:sz="6"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5</w:t>
            </w:r>
          </w:p>
        </w:tc>
        <w:tc>
          <w:tcPr>
            <w:tcW w:w="915"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13</w:t>
            </w:r>
          </w:p>
        </w:tc>
      </w:tr>
    </w:tbl>
    <w:p>
      <w:pPr>
        <w:pStyle w:val="Style16"/>
        <w:widowControl/>
        <w:spacing w:lineRule="auto" w:line="240"/>
        <w:jc w:val="both"/>
        <w:rPr>
          <w:rStyle w:val="Style13"/>
          <w:rFonts w:ascii="Times New Roman" w:hAnsi="Times New Roman"/>
          <w:b w:val="false"/>
          <w:i w:val="false"/>
          <w:caps w:val="false"/>
          <w:smallCaps w:val="false"/>
          <w:color w:val="000000"/>
          <w:spacing w:val="0"/>
          <w:sz w:val="28"/>
          <w:szCs w:val="28"/>
        </w:rPr>
      </w:pPr>
      <w:r>
        <w:rPr/>
      </w:r>
    </w:p>
    <w:p>
      <w:pPr>
        <w:pStyle w:val="Style16"/>
        <w:widowControl/>
        <w:spacing w:lineRule="auto" w:line="240"/>
        <w:jc w:val="both"/>
        <w:rPr/>
      </w:pPr>
      <w:r>
        <w:rPr>
          <w:rStyle w:val="Style13"/>
          <w:b w:val="false"/>
          <w:i w:val="false"/>
          <w:caps w:val="false"/>
          <w:smallCaps w:val="false"/>
          <w:color w:val="000000"/>
          <w:spacing w:val="0"/>
          <w:sz w:val="28"/>
          <w:szCs w:val="28"/>
        </w:rPr>
        <w:t>II. План мероприятий</w:t>
      </w:r>
    </w:p>
    <w:tbl>
      <w:tblPr>
        <w:tblW w:w="9978" w:type="dxa"/>
        <w:jc w:val="left"/>
        <w:tblInd w:w="28" w:type="dxa"/>
        <w:tblBorders>
          <w:top w:val="single" w:sz="6" w:space="0" w:color="808080"/>
          <w:left w:val="single" w:sz="6" w:space="0" w:color="808080"/>
          <w:bottom w:val="single" w:sz="2" w:space="0" w:color="808080"/>
          <w:insideH w:val="single" w:sz="2" w:space="0" w:color="808080"/>
        </w:tblBorders>
        <w:tblCellMar>
          <w:top w:w="28" w:type="dxa"/>
          <w:left w:w="20" w:type="dxa"/>
          <w:bottom w:w="28" w:type="dxa"/>
          <w:right w:w="28" w:type="dxa"/>
        </w:tblCellMar>
      </w:tblPr>
      <w:tblGrid>
        <w:gridCol w:w="587"/>
        <w:gridCol w:w="4261"/>
        <w:gridCol w:w="1672"/>
        <w:gridCol w:w="3458"/>
      </w:tblGrid>
      <w:tr>
        <w:trPr>
          <w:tblHeader w:val="true"/>
        </w:trPr>
        <w:tc>
          <w:tcPr>
            <w:tcW w:w="587" w:type="dxa"/>
            <w:tcBorders>
              <w:top w:val="single" w:sz="6" w:space="0" w:color="808080"/>
              <w:left w:val="single" w:sz="6" w:space="0" w:color="808080"/>
              <w:bottom w:val="single" w:sz="2" w:space="0" w:color="808080"/>
              <w:insideH w:val="single" w:sz="2" w:space="0" w:color="808080"/>
            </w:tcBorders>
            <w:shd w:fill="auto" w:val="clear"/>
            <w:tcMar>
              <w:left w:w="20" w:type="dxa"/>
            </w:tcMar>
            <w:vAlign w:val="center"/>
          </w:tcPr>
          <w:p>
            <w:pPr>
              <w:pStyle w:val="Style21"/>
              <w:spacing w:lineRule="auto" w:line="240" w:before="0" w:after="283"/>
              <w:jc w:val="both"/>
              <w:rPr>
                <w:rFonts w:ascii="Times New Roman" w:hAnsi="Times New Roman"/>
                <w:sz w:val="28"/>
                <w:szCs w:val="28"/>
              </w:rPr>
            </w:pPr>
            <w:r>
              <w:rPr>
                <w:sz w:val="28"/>
                <w:szCs w:val="28"/>
              </w:rPr>
              <w:t xml:space="preserve">№ </w:t>
            </w:r>
            <w:r>
              <w:rPr>
                <w:sz w:val="28"/>
                <w:szCs w:val="28"/>
              </w:rPr>
              <w:t>п/п</w:t>
            </w:r>
          </w:p>
        </w:tc>
        <w:tc>
          <w:tcPr>
            <w:tcW w:w="4261"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1"/>
              <w:spacing w:lineRule="auto" w:line="240" w:before="0" w:after="283"/>
              <w:jc w:val="both"/>
              <w:rPr>
                <w:rFonts w:ascii="Times New Roman" w:hAnsi="Times New Roman"/>
                <w:sz w:val="28"/>
                <w:szCs w:val="28"/>
              </w:rPr>
            </w:pPr>
            <w:r>
              <w:rPr>
                <w:sz w:val="28"/>
                <w:szCs w:val="28"/>
              </w:rPr>
              <w:t>Наименование мероприятия</w:t>
            </w:r>
          </w:p>
        </w:tc>
        <w:tc>
          <w:tcPr>
            <w:tcW w:w="1672"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1"/>
              <w:spacing w:lineRule="auto" w:line="240" w:before="0" w:after="283"/>
              <w:jc w:val="center"/>
              <w:rPr>
                <w:rFonts w:ascii="Times New Roman" w:hAnsi="Times New Roman"/>
                <w:sz w:val="28"/>
                <w:szCs w:val="28"/>
              </w:rPr>
            </w:pPr>
            <w:r>
              <w:rPr>
                <w:sz w:val="28"/>
                <w:szCs w:val="28"/>
              </w:rPr>
              <w:t>Сроки</w:t>
            </w:r>
          </w:p>
        </w:tc>
        <w:tc>
          <w:tcPr>
            <w:tcW w:w="3458"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lineRule="auto" w:line="240" w:before="0" w:after="283"/>
              <w:jc w:val="both"/>
              <w:rPr>
                <w:rFonts w:ascii="Times New Roman" w:hAnsi="Times New Roman"/>
                <w:sz w:val="28"/>
                <w:szCs w:val="28"/>
              </w:rPr>
            </w:pPr>
            <w:r>
              <w:rPr>
                <w:sz w:val="28"/>
                <w:szCs w:val="28"/>
              </w:rPr>
              <w:t>Ответственный исполнитель</w:t>
            </w:r>
          </w:p>
        </w:tc>
      </w:tr>
      <w:tr>
        <w:trPr/>
        <w:tc>
          <w:tcPr>
            <w:tcW w:w="9978" w:type="dxa"/>
            <w:gridSpan w:val="4"/>
            <w:tcBorders>
              <w:left w:val="single" w:sz="6" w:space="0" w:color="808080"/>
              <w:bottom w:val="single" w:sz="2" w:space="0" w:color="808080"/>
              <w:right w:val="single" w:sz="6" w:space="0" w:color="808080"/>
              <w:insideH w:val="single" w:sz="2" w:space="0" w:color="808080"/>
              <w:insideV w:val="single" w:sz="6" w:space="0" w:color="808080"/>
            </w:tcBorders>
            <w:shd w:fill="auto" w:val="clear"/>
            <w:tcMar>
              <w:left w:w="20" w:type="dxa"/>
            </w:tcMar>
            <w:vAlign w:val="center"/>
          </w:tcPr>
          <w:p>
            <w:pPr>
              <w:pStyle w:val="Style20"/>
              <w:spacing w:lineRule="auto" w:line="240" w:before="0" w:after="283"/>
              <w:jc w:val="center"/>
              <w:rPr>
                <w:rFonts w:ascii="Times New Roman" w:hAnsi="Times New Roman"/>
                <w:sz w:val="28"/>
                <w:szCs w:val="28"/>
              </w:rPr>
            </w:pPr>
            <w:r>
              <w:rPr>
                <w:sz w:val="28"/>
                <w:szCs w:val="28"/>
              </w:rPr>
              <w:t>Министерство культуры Республики Хакасия</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1.</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Проведение обучающего семинара по проведению независимой оценки учреждений культуры Республики Хакасия</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25.05.2016.</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Координационно-аналитический отдел Министерства культуры РХ</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2.</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Обеспечение организационно-методического сопровождения независимой оценки качества работы учреждений, оказывающих услуги в сфере культуры</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постоянно</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Координационно-аналитический отдел Министерства культуры РХ</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3.</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Проведение мониторинга организации работы по проведению независимой оценки в сфере культуры в муниципальных образованиях:</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2016 -2018 гг.</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Координационно-аналитический отдел Министерства культуры РХ</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3.1.</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оценка деятельности общественных советов по независимой оценке муниципальных учреждений культуры;</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июнь-август</w:t>
            </w:r>
          </w:p>
          <w:p>
            <w:pPr>
              <w:pStyle w:val="Style20"/>
              <w:spacing w:lineRule="auto" w:line="240" w:before="0" w:after="283"/>
              <w:jc w:val="center"/>
              <w:rPr>
                <w:rFonts w:ascii="Times New Roman" w:hAnsi="Times New Roman"/>
                <w:sz w:val="28"/>
                <w:szCs w:val="28"/>
              </w:rPr>
            </w:pPr>
            <w:r>
              <w:rPr>
                <w:sz w:val="28"/>
                <w:szCs w:val="28"/>
              </w:rPr>
              <w:t>2016 г.</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Координационно-аналитический отдел Министерства культуры РХ</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3.2.</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открытости данных о результатах независимой оценки организаций культуры в органах местного самоуправления;</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январь-февраль 2017 года, далее - ежегодно</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Координационно-аналитический отдел Министерства культуры РХ</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3.3.</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формирование рейтингов муниципальных учреждений культуры по результатам независимой оценки</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январь-февраль 2017 года, далее - ежегодно</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Координационно-аналитический отдел Министерства культуры РХ</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4.</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Актуализация показателей, характеризующих общие критерии оценки качества оказания услуг учреждениями культуры Республики Хакасия</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постоянно</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Координационно - аналитический отдел Министерства культуры РХ</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5.</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Рассмотрение результатов независимой оценки качества оказания услуг учреждениями культуры Республики Хакасия и предложений по повышению качества их деятельности, поступивших из Общественного совета при Министерстве культуры РХ</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в течение месяца со дня поступления информации</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Координационно-аналитический отдел Министерства культуры РХ</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6.</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Контроль за исполнением планов мероприятий по улучшению качества деятельности учреждений культуры Республики Хакасия</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постоянно</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Координационно-аналитический отдел Министерства культуры РХ</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7.</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pPr>
            <w:r>
              <w:rPr>
                <w:sz w:val="28"/>
                <w:szCs w:val="28"/>
              </w:rPr>
              <w:t>Размещение информации о результатах независимой оценки на официальном сайте для размещения информации о государственных (муниципальных) учреждениях в информационно-телекоммуникационной сети «Интернет» (</w:t>
            </w:r>
            <w:hyperlink r:id="rId2">
              <w:r>
                <w:rPr>
                  <w:rStyle w:val="Style14"/>
                  <w:color w:val="76470C"/>
                  <w:sz w:val="28"/>
                  <w:szCs w:val="28"/>
                  <w:u w:val="single"/>
                </w:rPr>
                <w:t>www.bus.gov.ru</w:t>
              </w:r>
            </w:hyperlink>
            <w:r>
              <w:rPr>
                <w:sz w:val="28"/>
                <w:szCs w:val="28"/>
              </w:rPr>
              <w:t>)</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ежегодно,</w:t>
            </w:r>
          </w:p>
          <w:p>
            <w:pPr>
              <w:pStyle w:val="Style20"/>
              <w:spacing w:lineRule="auto" w:line="240" w:before="0" w:after="283"/>
              <w:jc w:val="center"/>
              <w:rPr>
                <w:rFonts w:ascii="Times New Roman" w:hAnsi="Times New Roman"/>
                <w:sz w:val="28"/>
                <w:szCs w:val="28"/>
              </w:rPr>
            </w:pPr>
            <w:r>
              <w:rPr>
                <w:sz w:val="28"/>
                <w:szCs w:val="28"/>
              </w:rPr>
              <w:t>до 01.04.</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Координационно-аналитический отдел Министерства культуры РХ</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8.</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Актуализация раздела «Независимая оценка качества оказания услуг учреждениями культуры» на официальном сайте Министерства культуры РХ</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постоянно</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Координационно-аналитический отдел Министерства культуры РХ</w:t>
            </w:r>
          </w:p>
        </w:tc>
      </w:tr>
      <w:tr>
        <w:trPr/>
        <w:tc>
          <w:tcPr>
            <w:tcW w:w="9978" w:type="dxa"/>
            <w:gridSpan w:val="4"/>
            <w:tcBorders>
              <w:left w:val="single" w:sz="6" w:space="0" w:color="808080"/>
              <w:bottom w:val="single" w:sz="2" w:space="0" w:color="808080"/>
              <w:right w:val="single" w:sz="6" w:space="0" w:color="808080"/>
              <w:insideH w:val="single" w:sz="2" w:space="0" w:color="808080"/>
              <w:insideV w:val="single" w:sz="6" w:space="0" w:color="808080"/>
            </w:tcBorders>
            <w:shd w:fill="auto" w:val="clear"/>
            <w:tcMar>
              <w:left w:w="20" w:type="dxa"/>
            </w:tcMar>
            <w:vAlign w:val="center"/>
          </w:tcPr>
          <w:p>
            <w:pPr>
              <w:pStyle w:val="Style20"/>
              <w:spacing w:lineRule="auto" w:line="240" w:before="0" w:after="283"/>
              <w:jc w:val="center"/>
              <w:rPr>
                <w:rFonts w:ascii="Times New Roman" w:hAnsi="Times New Roman"/>
                <w:sz w:val="28"/>
                <w:szCs w:val="28"/>
              </w:rPr>
            </w:pPr>
            <w:r>
              <w:rPr>
                <w:sz w:val="28"/>
                <w:szCs w:val="28"/>
              </w:rPr>
              <w:t>Общественный совет при Министерстве культуры Республики Хакасия</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1.</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Организация проведения заседаний Общественного совета при Министерстве культуры РХ по вопросам проведения независимой оценки качества оказания услуг учреждениями культуры Республики Хакасия</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ежеквартально</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Общественный совет при Министерстве культуры РХ, Координационно-аналитический отдел Министерства культуры РХ</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2.</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Проведение независимой оценки качества оказания услуг учреждениями культуры Республики Хакасия</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ежегодно</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Общественный совет при Министерстве культуры РХ</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3.</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Направление результатов независимой оценки качества оказания услуг учреждениями культуры Республики Хакасия и предложений по улучшению качества их деятельности в Министерство культуры РХ</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ежегодно</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Общественный совет при Министерстве культуры РХ</w:t>
            </w:r>
          </w:p>
        </w:tc>
      </w:tr>
      <w:tr>
        <w:trPr/>
        <w:tc>
          <w:tcPr>
            <w:tcW w:w="9978" w:type="dxa"/>
            <w:gridSpan w:val="4"/>
            <w:tcBorders>
              <w:left w:val="single" w:sz="6" w:space="0" w:color="808080"/>
              <w:bottom w:val="single" w:sz="2" w:space="0" w:color="808080"/>
              <w:right w:val="single" w:sz="6" w:space="0" w:color="808080"/>
              <w:insideH w:val="single" w:sz="2" w:space="0" w:color="808080"/>
              <w:insideV w:val="single" w:sz="6" w:space="0" w:color="808080"/>
            </w:tcBorders>
            <w:shd w:fill="auto" w:val="clear"/>
            <w:tcMar>
              <w:left w:w="20" w:type="dxa"/>
            </w:tcMar>
            <w:vAlign w:val="center"/>
          </w:tcPr>
          <w:p>
            <w:pPr>
              <w:pStyle w:val="Style20"/>
              <w:spacing w:lineRule="auto" w:line="240" w:before="0" w:after="283"/>
              <w:jc w:val="center"/>
              <w:rPr>
                <w:rFonts w:ascii="Times New Roman" w:hAnsi="Times New Roman"/>
                <w:sz w:val="28"/>
                <w:szCs w:val="28"/>
              </w:rPr>
            </w:pPr>
            <w:r>
              <w:rPr>
                <w:sz w:val="28"/>
                <w:szCs w:val="28"/>
              </w:rPr>
              <w:t>Республиканские и муниципальные учреждения культуры</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1.</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Размещение учреждениями культуры Республики Хакасия информации о своей деятельности:</w:t>
            </w:r>
          </w:p>
          <w:p>
            <w:pPr>
              <w:pStyle w:val="Style20"/>
              <w:spacing w:lineRule="auto" w:line="240" w:before="0" w:after="283"/>
              <w:jc w:val="both"/>
              <w:rPr>
                <w:rFonts w:ascii="Times New Roman" w:hAnsi="Times New Roman"/>
                <w:sz w:val="28"/>
                <w:szCs w:val="28"/>
              </w:rPr>
            </w:pPr>
            <w:r>
              <w:rPr>
                <w:sz w:val="28"/>
                <w:szCs w:val="28"/>
              </w:rPr>
              <w:t>- на своих официальных сайтах в сети «Интернет» информации, установленной приказом Минкультуры России от 20.02.2015 № 277;</w:t>
            </w:r>
          </w:p>
          <w:p>
            <w:pPr>
              <w:pStyle w:val="Style20"/>
              <w:spacing w:lineRule="auto" w:line="240" w:before="0" w:after="283"/>
              <w:jc w:val="both"/>
              <w:rPr>
                <w:rFonts w:ascii="Times New Roman" w:hAnsi="Times New Roman"/>
                <w:sz w:val="28"/>
                <w:szCs w:val="28"/>
              </w:rPr>
            </w:pPr>
            <w:r>
              <w:rPr>
                <w:sz w:val="28"/>
                <w:szCs w:val="28"/>
              </w:rPr>
              <w:t>- на официальном сайте для размещения информации о государственных (муниципальных) учреждений в сети «Интернет» (bus.gov.ru) информации, установленной приказом Минфина России от 21.07.2011 № 86н</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в срок до 01 июня 2016 года, далее - постоянно</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Руководители республиканских и муниципальных учреждений культуры</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2.</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Обеспечение учреждениями культуры Республики Хакасии технической возможности выражения мнений получателями услуг о качестве оказания услуг на своих официальных сайтах в сети «Интернет»</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до 01.11.2016г., далее постоянно</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Руководители республиканских и муниципальных учреждений культуры</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3.</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pPr>
            <w:r>
              <w:rPr>
                <w:sz w:val="28"/>
                <w:szCs w:val="28"/>
              </w:rPr>
              <w:t>Размещение информации о результатах независимой оценки на официальном сайте для размещения информации о государственных (муниципальных) учреждениях в информационно-телекоммуникационной сети «Интернет» (</w:t>
            </w:r>
            <w:hyperlink r:id="rId3">
              <w:r>
                <w:rPr>
                  <w:rStyle w:val="Style14"/>
                  <w:color w:val="76470C"/>
                  <w:sz w:val="28"/>
                  <w:szCs w:val="28"/>
                  <w:u w:val="single"/>
                </w:rPr>
                <w:t>www.bus.gov.ru</w:t>
              </w:r>
            </w:hyperlink>
            <w:r>
              <w:rPr>
                <w:sz w:val="28"/>
                <w:szCs w:val="28"/>
              </w:rPr>
              <w:t>)</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до 01.04.2017., ежегодно</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Руководители муниципальных учреждений культуры</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4.</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Разработка плана мероприятий по улучшению качества деятельности учреждений культуры Республики Хакасия и его утверждение на основании результатов независимой оценки качества оказания услуг и предложений по повышению качества их деятельности, поступивших из Общественного совета</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в течение месяца со дня поступления информации</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Руководители республиканских и муниципальных учреждений культуры</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5.</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Размещение плана мероприятий по улучшению качества деятельности учреждений культуры Республики Хакасия на официальном сайте в сети «Интернет»</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в течение недели после утверждения плана мероприятий</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Руководители республиканских и муниципальных учреждений культуры</w:t>
            </w:r>
          </w:p>
        </w:tc>
      </w:tr>
      <w:tr>
        <w:trPr/>
        <w:tc>
          <w:tcPr>
            <w:tcW w:w="587"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6.</w:t>
            </w:r>
          </w:p>
        </w:tc>
        <w:tc>
          <w:tcPr>
            <w:tcW w:w="426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Контроль за исполнением плана мероприятий по улучшению качества деятельности учреждений культуры Республики Хакасия</w:t>
            </w:r>
          </w:p>
        </w:tc>
        <w:tc>
          <w:tcPr>
            <w:tcW w:w="1672"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ежегодно</w:t>
            </w:r>
          </w:p>
        </w:tc>
        <w:tc>
          <w:tcPr>
            <w:tcW w:w="345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Руководители республиканских и муниципальных учреждений культуры</w:t>
            </w:r>
          </w:p>
        </w:tc>
      </w:tr>
      <w:tr>
        <w:trPr/>
        <w:tc>
          <w:tcPr>
            <w:tcW w:w="587" w:type="dxa"/>
            <w:tcBorders>
              <w:left w:val="single" w:sz="6" w:space="0" w:color="808080"/>
              <w:bottom w:val="single" w:sz="6" w:space="0" w:color="808080"/>
              <w:insideH w:val="single" w:sz="6" w:space="0" w:color="808080"/>
            </w:tcBorders>
            <w:shd w:fill="auto" w:val="clear"/>
            <w:tcMar>
              <w:left w:w="20" w:type="dxa"/>
            </w:tcMar>
            <w:vAlign w:val="center"/>
          </w:tcPr>
          <w:p>
            <w:pPr>
              <w:pStyle w:val="Style20"/>
              <w:spacing w:lineRule="auto" w:line="240" w:before="0" w:after="283"/>
              <w:jc w:val="both"/>
              <w:rPr>
                <w:rFonts w:ascii="Times New Roman" w:hAnsi="Times New Roman"/>
                <w:sz w:val="28"/>
                <w:szCs w:val="28"/>
              </w:rPr>
            </w:pPr>
            <w:r>
              <w:rPr>
                <w:sz w:val="28"/>
                <w:szCs w:val="28"/>
              </w:rPr>
              <w:t>7.</w:t>
            </w:r>
          </w:p>
        </w:tc>
        <w:tc>
          <w:tcPr>
            <w:tcW w:w="4261" w:type="dxa"/>
            <w:tcBorders>
              <w:left w:val="single" w:sz="2" w:space="0" w:color="808080"/>
              <w:bottom w:val="single" w:sz="6" w:space="0" w:color="808080"/>
              <w:insideH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Организация деятельности Общественных советов при органах управления культуры муниципальных образований Республики Хакасия</w:t>
            </w:r>
          </w:p>
        </w:tc>
        <w:tc>
          <w:tcPr>
            <w:tcW w:w="1672" w:type="dxa"/>
            <w:tcBorders>
              <w:left w:val="single" w:sz="2" w:space="0" w:color="808080"/>
              <w:bottom w:val="single" w:sz="6" w:space="0" w:color="808080"/>
              <w:insideH w:val="single" w:sz="6" w:space="0" w:color="808080"/>
            </w:tcBorders>
            <w:shd w:fill="auto" w:val="clear"/>
            <w:tcMar>
              <w:left w:w="27" w:type="dxa"/>
            </w:tcMar>
            <w:vAlign w:val="center"/>
          </w:tcPr>
          <w:p>
            <w:pPr>
              <w:pStyle w:val="Style20"/>
              <w:spacing w:lineRule="auto" w:line="240" w:before="0" w:after="283"/>
              <w:jc w:val="center"/>
              <w:rPr>
                <w:rFonts w:ascii="Times New Roman" w:hAnsi="Times New Roman"/>
                <w:sz w:val="28"/>
                <w:szCs w:val="28"/>
              </w:rPr>
            </w:pPr>
            <w:r>
              <w:rPr>
                <w:sz w:val="28"/>
                <w:szCs w:val="28"/>
              </w:rPr>
              <w:t>июнь-август</w:t>
            </w:r>
          </w:p>
          <w:p>
            <w:pPr>
              <w:pStyle w:val="Style20"/>
              <w:spacing w:lineRule="auto" w:line="240" w:before="0" w:after="283"/>
              <w:jc w:val="center"/>
              <w:rPr>
                <w:rFonts w:ascii="Times New Roman" w:hAnsi="Times New Roman"/>
                <w:sz w:val="28"/>
                <w:szCs w:val="28"/>
              </w:rPr>
            </w:pPr>
            <w:r>
              <w:rPr>
                <w:sz w:val="28"/>
                <w:szCs w:val="28"/>
              </w:rPr>
              <w:t>2016 г.</w:t>
            </w:r>
          </w:p>
        </w:tc>
        <w:tc>
          <w:tcPr>
            <w:tcW w:w="3458"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0"/>
              <w:spacing w:lineRule="auto" w:line="240" w:before="0" w:after="283"/>
              <w:jc w:val="both"/>
              <w:rPr>
                <w:rFonts w:ascii="Times New Roman" w:hAnsi="Times New Roman"/>
                <w:sz w:val="28"/>
                <w:szCs w:val="28"/>
              </w:rPr>
            </w:pPr>
            <w:r>
              <w:rPr>
                <w:sz w:val="28"/>
                <w:szCs w:val="28"/>
              </w:rPr>
              <w:t>Руководители муниципальных учреждений культуры</w:t>
            </w:r>
          </w:p>
        </w:tc>
      </w:tr>
    </w:tbl>
    <w:p>
      <w:pPr>
        <w:pStyle w:val="Style16"/>
        <w:spacing w:lineRule="auto" w:line="240" w:before="0" w:after="120"/>
        <w:jc w:val="both"/>
        <w:rPr>
          <w:rFonts w:ascii="Times New Roman" w:hAnsi="Times New Roman"/>
          <w:sz w:val="28"/>
          <w:szCs w:val="28"/>
        </w:rPr>
      </w:pPr>
      <w:r>
        <w:rPr>
          <w:sz w:val="28"/>
          <w:szCs w:val="28"/>
        </w:rPr>
        <w:b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2">
    <w:name w:val="Heading 2"/>
    <w:basedOn w:val="Style15"/>
    <w:next w:val="Style16"/>
    <w:qFormat/>
    <w:pPr>
      <w:numPr>
        <w:ilvl w:val="0"/>
        <w:numId w:val="0"/>
      </w:numPr>
      <w:spacing w:before="200" w:after="120"/>
      <w:outlineLvl w:val="1"/>
    </w:pPr>
    <w:rPr>
      <w:rFonts w:ascii="Liberation Serif" w:hAnsi="Liberation Serif" w:eastAsia="Segoe UI" w:cs="Tahoma"/>
      <w:b/>
      <w:bCs/>
      <w:sz w:val="36"/>
      <w:szCs w:val="36"/>
    </w:rPr>
  </w:style>
  <w:style w:type="character" w:styleId="Style13">
    <w:name w:val="Выделение жирным"/>
    <w:qFormat/>
    <w:rPr>
      <w:b/>
      <w:bCs/>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Arial" w:hAnsi="Arial" w:eastAsia="Andale Sans UI" w:cs="Tahoma"/>
      <w:sz w:val="28"/>
      <w:szCs w:val="28"/>
    </w:rPr>
  </w:style>
  <w:style w:type="paragraph" w:styleId="Style16">
    <w:name w:val="Body Text"/>
    <w:basedOn w:val="Normal"/>
    <w:pPr>
      <w:spacing w:before="0" w:after="120"/>
    </w:pPr>
    <w:rPr/>
  </w:style>
  <w:style w:type="paragraph" w:styleId="Style17">
    <w:name w:val="List"/>
    <w:basedOn w:val="Style16"/>
    <w:pPr/>
    <w:rPr>
      <w:rFonts w:cs="Tahoma"/>
    </w:rPr>
  </w:style>
  <w:style w:type="paragraph" w:styleId="Style18">
    <w:name w:val="Caption"/>
    <w:basedOn w:val="Normal"/>
    <w:qFormat/>
    <w:pPr>
      <w:suppressLineNumbers/>
      <w:spacing w:before="120" w:after="120"/>
    </w:pPr>
    <w:rPr>
      <w:rFonts w:cs="Tahoma"/>
      <w:i/>
      <w:iCs/>
      <w:sz w:val="24"/>
      <w:szCs w:val="24"/>
    </w:rPr>
  </w:style>
  <w:style w:type="paragraph" w:styleId="Style19">
    <w:name w:val="Указатель"/>
    <w:basedOn w:val="Normal"/>
    <w:qFormat/>
    <w:pPr>
      <w:suppressLineNumbers/>
    </w:pPr>
    <w:rPr>
      <w:rFonts w:cs="Tahoma"/>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us.gov.ru/" TargetMode="External"/><Relationship Id="rId3" Type="http://schemas.openxmlformats.org/officeDocument/2006/relationships/hyperlink" Target="http://www.bus.gov.ru/"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LibreOffice/5.1.6.2$Linux_X86_64 LibreOffice_project/10m0$Build-2</Application>
  <Pages>6</Pages>
  <Words>961</Words>
  <Characters>7292</Characters>
  <CharactersWithSpaces>8264</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2016-09-24T01:44:09Z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